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DE70AB" w:rsidTr="001A6EE7">
        <w:trPr>
          <w:cantSplit/>
        </w:trPr>
        <w:tc>
          <w:tcPr>
            <w:tcW w:w="1928" w:type="dxa"/>
          </w:tcPr>
          <w:p w:rsidR="00857508" w:rsidRPr="00DE70AB" w:rsidRDefault="00857508" w:rsidP="00680121">
            <w:pPr>
              <w:pStyle w:val="NormalFet"/>
            </w:pPr>
            <w:r w:rsidRPr="00DE70AB">
              <w:t>Organ</w:t>
            </w:r>
          </w:p>
        </w:tc>
        <w:tc>
          <w:tcPr>
            <w:tcW w:w="7568" w:type="dxa"/>
          </w:tcPr>
          <w:p w:rsidR="00857508" w:rsidRPr="00DE70AB" w:rsidRDefault="005F3873">
            <w:r>
              <w:fldChar w:fldCharType="begin"/>
            </w:r>
            <w:r>
              <w:instrText xml:space="preserve"> DOCPROPERTY  EK_Organ  </w:instrText>
            </w:r>
            <w:r>
              <w:fldChar w:fldCharType="separate"/>
            </w:r>
            <w:r>
              <w:t>Kollektivtrafiknämnden</w:t>
            </w:r>
            <w:r>
              <w:fldChar w:fldCharType="end"/>
            </w:r>
          </w:p>
        </w:tc>
      </w:tr>
      <w:tr w:rsidR="00857508" w:rsidRPr="00DE70AB" w:rsidTr="001A6EE7">
        <w:trPr>
          <w:cantSplit/>
        </w:trPr>
        <w:tc>
          <w:tcPr>
            <w:tcW w:w="1928" w:type="dxa"/>
          </w:tcPr>
          <w:p w:rsidR="00857508" w:rsidRPr="00DE70AB" w:rsidRDefault="00857508">
            <w:pPr>
              <w:pStyle w:val="NormalFet"/>
            </w:pPr>
            <w:r w:rsidRPr="00DE70AB">
              <w:t>Plats</w:t>
            </w:r>
          </w:p>
        </w:tc>
        <w:tc>
          <w:tcPr>
            <w:tcW w:w="7568" w:type="dxa"/>
          </w:tcPr>
          <w:p w:rsidR="00857508" w:rsidRPr="00DE70AB" w:rsidRDefault="005F3873">
            <w:r>
              <w:fldChar w:fldCharType="begin"/>
            </w:r>
            <w:r>
              <w:instrText xml:space="preserve"> DOCPROPERTY  EK_Plats  </w:instrText>
            </w:r>
            <w:r>
              <w:fldChar w:fldCharType="separate"/>
            </w:r>
            <w:r>
              <w:t>Kollektivtrafikmyndigheten, Ängsgärdsgatan 12, Västerås</w:t>
            </w:r>
            <w:r>
              <w:fldChar w:fldCharType="end"/>
            </w:r>
          </w:p>
        </w:tc>
      </w:tr>
      <w:tr w:rsidR="00857508" w:rsidRPr="00DE70AB" w:rsidTr="001A6EE7">
        <w:trPr>
          <w:cantSplit/>
        </w:trPr>
        <w:tc>
          <w:tcPr>
            <w:tcW w:w="1928" w:type="dxa"/>
          </w:tcPr>
          <w:p w:rsidR="00857508" w:rsidRPr="00DE70AB" w:rsidRDefault="00857508">
            <w:pPr>
              <w:pStyle w:val="NormalFet"/>
            </w:pPr>
            <w:r w:rsidRPr="00DE70AB">
              <w:t>Tidpunkt</w:t>
            </w:r>
          </w:p>
        </w:tc>
        <w:tc>
          <w:tcPr>
            <w:tcW w:w="7568" w:type="dxa"/>
          </w:tcPr>
          <w:p w:rsidR="00857508" w:rsidRPr="00DE70AB" w:rsidRDefault="005F3873">
            <w:r>
              <w:fldChar w:fldCharType="begin"/>
            </w:r>
            <w:r>
              <w:instrText xml:space="preserve"> DOCPROPERTY  EK_Tidpunkt  </w:instrText>
            </w:r>
            <w:r>
              <w:fldChar w:fldCharType="separate"/>
            </w:r>
            <w:r>
              <w:t>Torsdagen den 20 februari 2020</w:t>
            </w:r>
            <w:r>
              <w:fldChar w:fldCharType="end"/>
            </w:r>
          </w:p>
        </w:tc>
      </w:tr>
    </w:tbl>
    <w:p w:rsidR="00857508" w:rsidRPr="00DE70AB"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071289" w:rsidRPr="00DE70AB" w:rsidTr="00071289">
        <w:tc>
          <w:tcPr>
            <w:tcW w:w="1928" w:type="dxa"/>
            <w:shd w:val="clear" w:color="auto" w:fill="auto"/>
          </w:tcPr>
          <w:p w:rsidR="00071289" w:rsidRPr="00DE70AB" w:rsidRDefault="00071289" w:rsidP="00071289">
            <w:pPr>
              <w:pStyle w:val="Normalenkelt"/>
              <w:rPr>
                <w:b/>
              </w:rPr>
            </w:pPr>
            <w:bookmarkStart w:id="0" w:name="EKLM"/>
            <w:bookmarkEnd w:id="0"/>
            <w:r w:rsidRPr="00DE70AB">
              <w:rPr>
                <w:b/>
              </w:rPr>
              <w:t>Ledamöter</w:t>
            </w:r>
          </w:p>
        </w:tc>
        <w:tc>
          <w:tcPr>
            <w:tcW w:w="7569" w:type="dxa"/>
            <w:shd w:val="clear" w:color="auto" w:fill="auto"/>
          </w:tcPr>
          <w:p w:rsidR="00071289" w:rsidRPr="00DE70AB" w:rsidRDefault="00071289" w:rsidP="00071289">
            <w:pPr>
              <w:pStyle w:val="Normalenkelt"/>
            </w:pPr>
            <w:r w:rsidRPr="00DE70AB">
              <w:t>Tommy Levinsson (S), Ordförande</w:t>
            </w:r>
          </w:p>
          <w:p w:rsidR="00071289" w:rsidRPr="00DE70AB" w:rsidRDefault="00071289" w:rsidP="00071289">
            <w:pPr>
              <w:pStyle w:val="Normalenkelt"/>
            </w:pPr>
            <w:r w:rsidRPr="00DE70AB">
              <w:t>Karolina Myllergård (S)</w:t>
            </w:r>
          </w:p>
          <w:p w:rsidR="00071289" w:rsidRPr="00DE70AB" w:rsidRDefault="00071289" w:rsidP="00071289">
            <w:pPr>
              <w:pStyle w:val="Normalenkelt"/>
            </w:pPr>
            <w:r w:rsidRPr="00DE70AB">
              <w:t>Bengt-Åke Nilsson (L)</w:t>
            </w:r>
          </w:p>
          <w:p w:rsidR="00071289" w:rsidRPr="00DE70AB" w:rsidRDefault="00071289" w:rsidP="00071289">
            <w:pPr>
              <w:pStyle w:val="Normalenkelt"/>
            </w:pPr>
            <w:r w:rsidRPr="00DE70AB">
              <w:t>Magnus Ekblad (C), 1:e vice ordförande</w:t>
            </w:r>
          </w:p>
          <w:p w:rsidR="00071289" w:rsidRPr="00DE70AB" w:rsidRDefault="00071289" w:rsidP="00071289">
            <w:pPr>
              <w:pStyle w:val="Normalenkelt"/>
            </w:pPr>
            <w:r w:rsidRPr="00DE70AB">
              <w:t>Jenny Landernäs (M), 2:e vice ordförande</w:t>
            </w:r>
          </w:p>
          <w:p w:rsidR="00071289" w:rsidRPr="00DE70AB" w:rsidRDefault="00071289" w:rsidP="00071289">
            <w:pPr>
              <w:pStyle w:val="Normalenkelt"/>
            </w:pPr>
            <w:r w:rsidRPr="00DE70AB">
              <w:t>Gunnar Björnstad (M)</w:t>
            </w:r>
          </w:p>
          <w:p w:rsidR="00071289" w:rsidRPr="00DE70AB" w:rsidRDefault="001160B2" w:rsidP="00071289">
            <w:pPr>
              <w:pStyle w:val="Normalenkelt"/>
            </w:pPr>
            <w:r w:rsidRPr="00DE70AB">
              <w:t>Kenneth Nilsson (SD)</w:t>
            </w:r>
            <w:r>
              <w:t xml:space="preserve"> ersätter </w:t>
            </w:r>
            <w:r w:rsidR="00071289" w:rsidRPr="00DE70AB">
              <w:t>Sven Fallgren (SD)</w:t>
            </w:r>
          </w:p>
        </w:tc>
      </w:tr>
      <w:tr w:rsidR="00071289" w:rsidRPr="00DE70AB" w:rsidTr="00071289">
        <w:tc>
          <w:tcPr>
            <w:tcW w:w="1928" w:type="dxa"/>
            <w:shd w:val="clear" w:color="auto" w:fill="auto"/>
          </w:tcPr>
          <w:p w:rsidR="00071289" w:rsidRPr="00DE70AB" w:rsidRDefault="00071289" w:rsidP="00071289">
            <w:pPr>
              <w:pStyle w:val="Normalenkelt"/>
              <w:rPr>
                <w:b/>
                <w:sz w:val="16"/>
              </w:rPr>
            </w:pPr>
          </w:p>
        </w:tc>
        <w:tc>
          <w:tcPr>
            <w:tcW w:w="7569" w:type="dxa"/>
            <w:shd w:val="clear" w:color="auto" w:fill="auto"/>
          </w:tcPr>
          <w:p w:rsidR="00071289" w:rsidRPr="00DE70AB" w:rsidRDefault="00071289" w:rsidP="00071289">
            <w:pPr>
              <w:pStyle w:val="Normalenkelt"/>
              <w:rPr>
                <w:sz w:val="16"/>
              </w:rPr>
            </w:pPr>
          </w:p>
        </w:tc>
      </w:tr>
      <w:tr w:rsidR="00071289" w:rsidRPr="00DE70AB" w:rsidTr="00071289">
        <w:tc>
          <w:tcPr>
            <w:tcW w:w="1928" w:type="dxa"/>
            <w:shd w:val="clear" w:color="auto" w:fill="auto"/>
          </w:tcPr>
          <w:p w:rsidR="00071289" w:rsidRPr="00DE70AB" w:rsidRDefault="00071289" w:rsidP="00071289">
            <w:pPr>
              <w:pStyle w:val="Normalenkelt"/>
              <w:rPr>
                <w:b/>
              </w:rPr>
            </w:pPr>
            <w:r w:rsidRPr="00DE70AB">
              <w:rPr>
                <w:b/>
              </w:rPr>
              <w:t>Ersättare</w:t>
            </w:r>
          </w:p>
        </w:tc>
        <w:tc>
          <w:tcPr>
            <w:tcW w:w="7569" w:type="dxa"/>
            <w:shd w:val="clear" w:color="auto" w:fill="auto"/>
          </w:tcPr>
          <w:p w:rsidR="00071289" w:rsidRPr="00DE70AB" w:rsidRDefault="00071289" w:rsidP="00071289">
            <w:pPr>
              <w:pStyle w:val="Normalenkelt"/>
            </w:pPr>
            <w:r w:rsidRPr="00DE70AB">
              <w:t>Ingemar Johansson (L)</w:t>
            </w:r>
          </w:p>
          <w:p w:rsidR="00071289" w:rsidRPr="00DE70AB" w:rsidRDefault="00071289" w:rsidP="00071289">
            <w:pPr>
              <w:pStyle w:val="Normalenkelt"/>
            </w:pPr>
            <w:r w:rsidRPr="00DE70AB">
              <w:t>Samuel Stengård (KD)</w:t>
            </w:r>
          </w:p>
        </w:tc>
      </w:tr>
      <w:tr w:rsidR="00071289" w:rsidRPr="00DE70AB" w:rsidTr="00071289">
        <w:tc>
          <w:tcPr>
            <w:tcW w:w="1928" w:type="dxa"/>
            <w:shd w:val="clear" w:color="auto" w:fill="auto"/>
          </w:tcPr>
          <w:p w:rsidR="00071289" w:rsidRPr="00DE70AB" w:rsidRDefault="00071289" w:rsidP="00071289">
            <w:pPr>
              <w:pStyle w:val="Normalenkelt"/>
              <w:rPr>
                <w:b/>
                <w:sz w:val="16"/>
              </w:rPr>
            </w:pPr>
          </w:p>
        </w:tc>
        <w:tc>
          <w:tcPr>
            <w:tcW w:w="7569" w:type="dxa"/>
            <w:shd w:val="clear" w:color="auto" w:fill="auto"/>
          </w:tcPr>
          <w:p w:rsidR="00071289" w:rsidRPr="00DE70AB" w:rsidRDefault="00071289" w:rsidP="00071289">
            <w:pPr>
              <w:pStyle w:val="Normalenkelt"/>
              <w:rPr>
                <w:sz w:val="16"/>
              </w:rPr>
            </w:pPr>
          </w:p>
        </w:tc>
      </w:tr>
      <w:tr w:rsidR="00071289" w:rsidRPr="00DE70AB" w:rsidTr="00071289">
        <w:tc>
          <w:tcPr>
            <w:tcW w:w="1928" w:type="dxa"/>
            <w:shd w:val="clear" w:color="auto" w:fill="auto"/>
          </w:tcPr>
          <w:p w:rsidR="00071289" w:rsidRPr="00DE70AB" w:rsidRDefault="00071289" w:rsidP="00071289">
            <w:pPr>
              <w:pStyle w:val="Normalenkelt"/>
              <w:rPr>
                <w:b/>
              </w:rPr>
            </w:pPr>
            <w:r w:rsidRPr="00DE70AB">
              <w:rPr>
                <w:b/>
              </w:rPr>
              <w:t>Övriga</w:t>
            </w:r>
          </w:p>
        </w:tc>
        <w:tc>
          <w:tcPr>
            <w:tcW w:w="7569" w:type="dxa"/>
            <w:shd w:val="clear" w:color="auto" w:fill="auto"/>
          </w:tcPr>
          <w:p w:rsidR="00071289" w:rsidRPr="00DE70AB" w:rsidRDefault="00071289" w:rsidP="00071289">
            <w:pPr>
              <w:pStyle w:val="Normalenkelt"/>
            </w:pPr>
            <w:r w:rsidRPr="00DE70AB">
              <w:t>Arne Andersson, förvaltningsdirektör</w:t>
            </w:r>
          </w:p>
          <w:p w:rsidR="00071289" w:rsidRPr="00DE70AB" w:rsidRDefault="00071289" w:rsidP="00071289">
            <w:pPr>
              <w:pStyle w:val="Normalenkelt"/>
            </w:pPr>
            <w:r w:rsidRPr="00DE70AB">
              <w:t>Mohammad Sabet, verksamhetschef</w:t>
            </w:r>
          </w:p>
          <w:p w:rsidR="00071289" w:rsidRPr="00DE70AB" w:rsidRDefault="00071289" w:rsidP="00071289">
            <w:pPr>
              <w:pStyle w:val="Normalenkelt"/>
            </w:pPr>
            <w:r w:rsidRPr="00DE70AB">
              <w:t>Christina Winniesson, ekonomichef</w:t>
            </w:r>
          </w:p>
          <w:p w:rsidR="00071289" w:rsidRPr="00DE70AB" w:rsidRDefault="00071289" w:rsidP="00071289">
            <w:pPr>
              <w:pStyle w:val="Normalenkelt"/>
            </w:pPr>
            <w:r w:rsidRPr="00DE70AB">
              <w:t>Amanda Uras, mötessekreterare</w:t>
            </w:r>
          </w:p>
        </w:tc>
      </w:tr>
      <w:tr w:rsidR="00071289" w:rsidRPr="00DE70AB" w:rsidTr="00071289">
        <w:tc>
          <w:tcPr>
            <w:tcW w:w="1928" w:type="dxa"/>
            <w:shd w:val="clear" w:color="auto" w:fill="auto"/>
          </w:tcPr>
          <w:p w:rsidR="00071289" w:rsidRPr="00DE70AB" w:rsidRDefault="00071289" w:rsidP="00071289">
            <w:pPr>
              <w:pStyle w:val="Normalenkelt"/>
              <w:rPr>
                <w:b/>
              </w:rPr>
            </w:pPr>
          </w:p>
        </w:tc>
        <w:tc>
          <w:tcPr>
            <w:tcW w:w="7569" w:type="dxa"/>
            <w:shd w:val="clear" w:color="auto" w:fill="auto"/>
          </w:tcPr>
          <w:p w:rsidR="00071289" w:rsidRPr="00DE70AB" w:rsidRDefault="00071289" w:rsidP="00071289">
            <w:pPr>
              <w:pStyle w:val="TomtStycke"/>
            </w:pPr>
          </w:p>
        </w:tc>
      </w:tr>
    </w:tbl>
    <w:p w:rsidR="00071289" w:rsidRPr="00DE70AB" w:rsidRDefault="00071289" w:rsidP="00071289">
      <w:pPr>
        <w:pStyle w:val="TomtStycke"/>
      </w:pPr>
    </w:p>
    <w:p w:rsidR="00071289" w:rsidRPr="00DE70AB" w:rsidRDefault="00071289" w:rsidP="00071289">
      <w:pPr>
        <w:pStyle w:val="Rubrik1"/>
      </w:pPr>
      <w:r w:rsidRPr="00DE70AB">
        <w:t>Fastställande av föredragningslista</w:t>
      </w:r>
    </w:p>
    <w:p w:rsidR="00071289" w:rsidRPr="00DE70AB" w:rsidRDefault="00071289" w:rsidP="00071289">
      <w:pPr>
        <w:pStyle w:val="Beslutsrubrik"/>
      </w:pPr>
      <w:r w:rsidRPr="00DE70AB">
        <w:t>Beslut</w:t>
      </w:r>
    </w:p>
    <w:p w:rsidR="00071289" w:rsidRPr="00DE70AB" w:rsidRDefault="00071289" w:rsidP="00071289">
      <w:pPr>
        <w:pStyle w:val="Att-sats"/>
        <w:spacing w:after="200"/>
      </w:pPr>
      <w:r w:rsidRPr="00DE70AB">
        <w:t>1.</w:t>
      </w:r>
      <w:r w:rsidRPr="00DE70AB">
        <w:tab/>
        <w:t xml:space="preserve">Den preliminära föredragningslistan fastställs med ett tillägg av ny punkt </w:t>
      </w:r>
      <w:r w:rsidR="005F3873">
        <w:t>om u</w:t>
      </w:r>
      <w:r w:rsidRPr="00DE70AB">
        <w:t>pphandling serviceresor/särskild kollektivtrafik.</w:t>
      </w:r>
    </w:p>
    <w:p w:rsidR="00071289" w:rsidRPr="00DE70AB" w:rsidRDefault="00071289" w:rsidP="00071289">
      <w:pPr>
        <w:pStyle w:val="Rubrik1"/>
      </w:pPr>
      <w:r w:rsidRPr="00DE70AB">
        <w:t>Föregående protokoll</w:t>
      </w:r>
    </w:p>
    <w:p w:rsidR="00071289" w:rsidRPr="00DE70AB" w:rsidRDefault="00071289" w:rsidP="00071289">
      <w:r w:rsidRPr="00DE70AB">
        <w:t>Anmäls att kollektivtrafiknämndens protokoll från sammanträdet 2019</w:t>
      </w:r>
      <w:r w:rsidR="00DE70AB">
        <w:noBreakHyphen/>
      </w:r>
      <w:r w:rsidRPr="00DE70AB">
        <w:t>12</w:t>
      </w:r>
      <w:r w:rsidR="00DE70AB">
        <w:noBreakHyphen/>
      </w:r>
      <w:r w:rsidRPr="00DE70AB">
        <w:t>18 justerats i föreskriven ordning.</w:t>
      </w:r>
    </w:p>
    <w:p w:rsidR="00071289" w:rsidRPr="00DE70AB" w:rsidRDefault="00071289" w:rsidP="00071289">
      <w:pPr>
        <w:pStyle w:val="Rubrik1"/>
      </w:pPr>
      <w:r w:rsidRPr="00DE70AB">
        <w:t>Justering</w:t>
      </w:r>
    </w:p>
    <w:p w:rsidR="00071289" w:rsidRPr="00DE70AB" w:rsidRDefault="00071289" w:rsidP="00071289">
      <w:pPr>
        <w:pStyle w:val="Beslutsrubrik"/>
      </w:pPr>
      <w:r w:rsidRPr="00DE70AB">
        <w:t>Beslut</w:t>
      </w:r>
    </w:p>
    <w:p w:rsidR="00071289" w:rsidRPr="00DE70AB" w:rsidRDefault="00071289" w:rsidP="00071289">
      <w:pPr>
        <w:pStyle w:val="Att-sats"/>
        <w:spacing w:after="200"/>
      </w:pPr>
      <w:r w:rsidRPr="00DE70AB">
        <w:t>1.</w:t>
      </w:r>
      <w:r w:rsidRPr="00DE70AB">
        <w:tab/>
        <w:t>Gunnar Björnstad utses att jämte ordföranden justera dagens protokoll.</w:t>
      </w:r>
    </w:p>
    <w:p w:rsidR="00071289" w:rsidRPr="00DE70AB" w:rsidRDefault="00071289" w:rsidP="00071289">
      <w:pPr>
        <w:pStyle w:val="Rubrik1"/>
      </w:pPr>
      <w:r w:rsidRPr="00DE70AB">
        <w:t>Nästa sammanträde</w:t>
      </w:r>
    </w:p>
    <w:p w:rsidR="00071289" w:rsidRPr="00DE70AB" w:rsidRDefault="00071289" w:rsidP="00071289">
      <w:pPr>
        <w:pStyle w:val="Beslutsrubrik"/>
      </w:pPr>
      <w:r w:rsidRPr="00DE70AB">
        <w:t>Beslut</w:t>
      </w:r>
    </w:p>
    <w:p w:rsidR="00071289" w:rsidRPr="00DE70AB" w:rsidRDefault="00071289" w:rsidP="00071289">
      <w:pPr>
        <w:pStyle w:val="Att-sats"/>
        <w:spacing w:after="200"/>
      </w:pPr>
      <w:r w:rsidRPr="00DE70AB">
        <w:t>1.</w:t>
      </w:r>
      <w:r w:rsidRPr="00DE70AB">
        <w:tab/>
        <w:t>Nästa ordinarie sammanträde ska äga rum torsdagen den 16 april 2020 klockan 09.00.</w:t>
      </w:r>
    </w:p>
    <w:p w:rsidR="00071289" w:rsidRPr="00DE70AB" w:rsidRDefault="00071289" w:rsidP="00071289">
      <w:pPr>
        <w:pStyle w:val="Rubrik1"/>
      </w:pPr>
      <w:r w:rsidRPr="00DE70AB">
        <w:t>Elbussar, status och upphandlingsprojekt</w:t>
      </w:r>
    </w:p>
    <w:p w:rsidR="00071289" w:rsidRPr="00DE70AB" w:rsidRDefault="00071289" w:rsidP="00071289">
      <w:r w:rsidRPr="00DE70AB">
        <w:t>Geert Schaap, hållbarhetschef Svelandstrafiken informerar kring strategi och planering elbussar Svealandstrafiken</w:t>
      </w:r>
    </w:p>
    <w:p w:rsidR="00071289" w:rsidRPr="00DE70AB" w:rsidRDefault="00071289" w:rsidP="00071289">
      <w:r w:rsidRPr="00DE70AB">
        <w:lastRenderedPageBreak/>
        <w:t xml:space="preserve">Svealandstrafiken har tagit fram ett förslag och Geert presenterar ersättning och utökning av stadsbussar för Svealandstrafiken </w:t>
      </w:r>
      <w:r w:rsidR="002765C9" w:rsidRPr="00DE70AB">
        <w:t>2019–2030</w:t>
      </w:r>
      <w:r w:rsidRPr="00DE70AB">
        <w:t>.</w:t>
      </w:r>
    </w:p>
    <w:p w:rsidR="00071289" w:rsidRPr="00DE70AB" w:rsidRDefault="00071289" w:rsidP="00071289">
      <w:pPr>
        <w:pStyle w:val="Beslutsrubrik"/>
      </w:pPr>
      <w:r w:rsidRPr="00DE70AB">
        <w:t>Beslut</w:t>
      </w:r>
    </w:p>
    <w:p w:rsidR="00071289" w:rsidRPr="00DE70AB" w:rsidRDefault="00071289" w:rsidP="00071289">
      <w:pPr>
        <w:pStyle w:val="Att-sats"/>
      </w:pPr>
      <w:r w:rsidRPr="00DE70AB">
        <w:t>1.</w:t>
      </w:r>
      <w:r w:rsidRPr="00DE70AB">
        <w:tab/>
        <w:t>Nämnden uppdrar till förvaltningen att fortsätta processen för elektrifiering av stadstrafiken i Västerås.</w:t>
      </w:r>
    </w:p>
    <w:p w:rsidR="00071289" w:rsidRPr="00DE70AB" w:rsidRDefault="00071289" w:rsidP="00071289">
      <w:pPr>
        <w:pStyle w:val="Att-sats"/>
      </w:pPr>
      <w:r w:rsidRPr="00DE70AB">
        <w:t>2.</w:t>
      </w:r>
      <w:r w:rsidRPr="00DE70AB">
        <w:tab/>
        <w:t>Nämnden uppdrar till förvaltningen att i samarbete med Svealandstrafiken och Västerås Stad föreslå en process för hur innovationer skall bidra till elektrifieringen av busstrafiken i Västerås stad.</w:t>
      </w:r>
    </w:p>
    <w:p w:rsidR="00071289" w:rsidRPr="00DE70AB" w:rsidRDefault="00071289" w:rsidP="00071289">
      <w:pPr>
        <w:pStyle w:val="Att-sats"/>
        <w:spacing w:after="200"/>
      </w:pPr>
      <w:r w:rsidRPr="00DE70AB">
        <w:t>3.</w:t>
      </w:r>
      <w:r w:rsidRPr="00DE70AB">
        <w:tab/>
      </w:r>
      <w:r w:rsidR="00F65DB8">
        <w:t>Kostnaden</w:t>
      </w:r>
      <w:r w:rsidRPr="00DE70AB">
        <w:t xml:space="preserve"> för elektrifieringen </w:t>
      </w:r>
      <w:r w:rsidR="00F65DB8">
        <w:t>i Västerås stad</w:t>
      </w:r>
      <w:r w:rsidRPr="00DE70AB">
        <w:t xml:space="preserve"> </w:t>
      </w:r>
      <w:r w:rsidR="00F65DB8">
        <w:t xml:space="preserve">skall betalas </w:t>
      </w:r>
      <w:r w:rsidRPr="00DE70AB">
        <w:t>av Västerås stad.</w:t>
      </w:r>
    </w:p>
    <w:p w:rsidR="00071289" w:rsidRPr="00DE70AB" w:rsidRDefault="00071289" w:rsidP="00071289">
      <w:pPr>
        <w:pStyle w:val="Rubrik1"/>
      </w:pPr>
      <w:r w:rsidRPr="00DE70AB">
        <w:t>Muntlig information</w:t>
      </w:r>
    </w:p>
    <w:p w:rsidR="00071289" w:rsidRPr="00DE70AB" w:rsidRDefault="00071289" w:rsidP="00071289">
      <w:pPr>
        <w:rPr>
          <w:u w:val="single"/>
        </w:rPr>
      </w:pPr>
      <w:r w:rsidRPr="00DE70AB">
        <w:rPr>
          <w:u w:val="single"/>
        </w:rPr>
        <w:t>Rapport från verksamheten</w:t>
      </w:r>
    </w:p>
    <w:p w:rsidR="00071289" w:rsidRPr="00DE70AB" w:rsidRDefault="00071289" w:rsidP="00071289">
      <w:r w:rsidRPr="00DE70AB">
        <w:t>Skatteundantaget biodrivmedel - undantag för biodrivmedel året ut. Upphör sista december 2020. Detta skulle innebära cirka 20 miljoner kronor i ökade kostnader för Västmanland.</w:t>
      </w:r>
    </w:p>
    <w:p w:rsidR="00071289" w:rsidRPr="00DE70AB" w:rsidRDefault="00071289" w:rsidP="00071289">
      <w:r w:rsidRPr="00DE70AB">
        <w:t>En bättre sits - jobbar med dokument till Mälardalstinget, lyfter bland annat Mälarbanan och Hjulstabron.</w:t>
      </w:r>
    </w:p>
    <w:p w:rsidR="00071289" w:rsidRPr="00DE70AB" w:rsidRDefault="00071289" w:rsidP="00071289">
      <w:r w:rsidRPr="00DE70AB">
        <w:t xml:space="preserve">Tågfrågor - Tåg i Bergslagen, långsiktigt program att investera i eventuellt kommande framtidabehov, tidigare antaget av fullmäktige. </w:t>
      </w:r>
    </w:p>
    <w:p w:rsidR="00071289" w:rsidRPr="00DE70AB" w:rsidRDefault="00071289" w:rsidP="00071289">
      <w:r w:rsidRPr="00DE70AB">
        <w:t xml:space="preserve">Organisationsjustering Kollektivtrafikförvaltningen - Förvaltningen har vuxit med många nya </w:t>
      </w:r>
      <w:r w:rsidR="009F6C8F" w:rsidRPr="00DE70AB">
        <w:t>arbetsuppgifter</w:t>
      </w:r>
      <w:r w:rsidRPr="00DE70AB">
        <w:t>. Gör nu några mindre justeringar av enheter.</w:t>
      </w:r>
    </w:p>
    <w:p w:rsidR="00071289" w:rsidRPr="00DE70AB" w:rsidRDefault="00071289" w:rsidP="00071289">
      <w:r w:rsidRPr="00DE70AB">
        <w:t>Revidering av samverkansavtal Mälardalstrafik är under framtagande.</w:t>
      </w:r>
    </w:p>
    <w:p w:rsidR="00071289" w:rsidRPr="00DE70AB" w:rsidRDefault="00071289" w:rsidP="00071289">
      <w:r w:rsidRPr="00DE70AB">
        <w:t>Organisationsjustering Kollektivtrafikförvaltningen - Förvaltningen har vuxit med många nya arbetsuppgifter. Gör nu några mindre justeringar av enheter.</w:t>
      </w:r>
    </w:p>
    <w:p w:rsidR="00071289" w:rsidRPr="00DE70AB" w:rsidRDefault="00071289" w:rsidP="00071289">
      <w:r w:rsidRPr="00DE70AB">
        <w:t>Personalförändringar, justering kravprofiler enhetschef och arbetsledare.</w:t>
      </w:r>
    </w:p>
    <w:p w:rsidR="00071289" w:rsidRPr="00DE70AB" w:rsidRDefault="00071289" w:rsidP="00071289">
      <w:r w:rsidRPr="00DE70AB">
        <w:t xml:space="preserve">Upphandling serviceresor - processen pågår. </w:t>
      </w:r>
    </w:p>
    <w:p w:rsidR="00071289" w:rsidRPr="00DE70AB" w:rsidRDefault="00071289" w:rsidP="00071289">
      <w:r w:rsidRPr="00DE70AB">
        <w:t>Kollektivtrafikbarometern 2019 - det man undersökt är kollektivtrafikresandet, januari till december 2019. Sammanfattningsvis nöjda kunder, ligger långt över snittet. Nöjda med avgångstider, prisvärdhet och enkelhet att köpa biljetter. Möjligheten att resa kollektivt har förbättrats. Ligger bra till i Sverige. Resenärerna är dock missnöjda med pålitligheten att komma fram i tid och tycker inte att de spar tid att åka kollektivt.</w:t>
      </w:r>
    </w:p>
    <w:p w:rsidR="00071289" w:rsidRPr="00DE70AB" w:rsidRDefault="00071289" w:rsidP="00071289">
      <w:pPr>
        <w:pStyle w:val="Beslutsrubrik"/>
      </w:pPr>
      <w:r w:rsidRPr="00DE70AB">
        <w:t>Beslut</w:t>
      </w:r>
    </w:p>
    <w:p w:rsidR="00071289" w:rsidRPr="00DE70AB" w:rsidRDefault="00071289" w:rsidP="00071289">
      <w:pPr>
        <w:pStyle w:val="Att-sats"/>
        <w:spacing w:after="200"/>
      </w:pPr>
      <w:r w:rsidRPr="00DE70AB">
        <w:t>1.</w:t>
      </w:r>
      <w:r w:rsidRPr="00DE70AB">
        <w:tab/>
        <w:t>Informationen noteras.</w:t>
      </w:r>
    </w:p>
    <w:p w:rsidR="00071289" w:rsidRPr="00DE70AB" w:rsidRDefault="00071289" w:rsidP="00071289">
      <w:pPr>
        <w:pStyle w:val="Rubrik1"/>
      </w:pPr>
      <w:r w:rsidRPr="00DE70AB">
        <w:t>Rapport Hallstahammars och Surahammars beslut angående färdtjänst och skolskjuts</w:t>
      </w:r>
    </w:p>
    <w:p w:rsidR="00071289" w:rsidRPr="00DE70AB" w:rsidRDefault="00071289" w:rsidP="00071289">
      <w:r w:rsidRPr="00DE70AB">
        <w:t>Mohammad Sabet informerar om Hallstahammars och Surahammars beslut angående färdtjänst och skolskjuts. Båda kommunerna har dragit sig tillbaka och kommer att upphandla färdtjänsten själva.</w:t>
      </w:r>
    </w:p>
    <w:p w:rsidR="00071289" w:rsidRPr="00DE70AB" w:rsidRDefault="00071289" w:rsidP="00071289">
      <w:pPr>
        <w:pStyle w:val="Beslutsrubrik"/>
      </w:pPr>
      <w:r w:rsidRPr="00DE70AB">
        <w:lastRenderedPageBreak/>
        <w:t>Beslut</w:t>
      </w:r>
    </w:p>
    <w:p w:rsidR="00071289" w:rsidRPr="00DE70AB" w:rsidRDefault="00071289" w:rsidP="00071289">
      <w:pPr>
        <w:pStyle w:val="Att-sats"/>
        <w:spacing w:after="200"/>
      </w:pPr>
      <w:r w:rsidRPr="00DE70AB">
        <w:t>1.</w:t>
      </w:r>
      <w:r w:rsidRPr="00DE70AB">
        <w:tab/>
        <w:t>Informationen noteras.</w:t>
      </w:r>
    </w:p>
    <w:p w:rsidR="00071289" w:rsidRPr="00DE70AB" w:rsidRDefault="00071289" w:rsidP="00071289">
      <w:pPr>
        <w:pStyle w:val="Rubrik1"/>
      </w:pPr>
      <w:r w:rsidRPr="00DE70AB">
        <w:t>Kundkoll, pris-, produkt- och zonutredning</w:t>
      </w:r>
    </w:p>
    <w:p w:rsidR="00071289" w:rsidRPr="00DE70AB" w:rsidRDefault="00071289" w:rsidP="00071289">
      <w:r w:rsidRPr="00DE70AB">
        <w:t>Oskar Jonsson och Elisabet Wigholm presenterar en rapport kring pris-, produkt- och zonutredningen.</w:t>
      </w:r>
    </w:p>
    <w:p w:rsidR="00071289" w:rsidRPr="00DE70AB" w:rsidRDefault="00071289" w:rsidP="00071289">
      <w:r w:rsidRPr="00DE70AB">
        <w:t xml:space="preserve">Presenterar utredningens mål, visar dagens zonstruktur, sex storzoner och fem tätortszoner. Visar intäkter totalt och genomsnitt för Västmanland. </w:t>
      </w:r>
    </w:p>
    <w:p w:rsidR="001160B2" w:rsidRDefault="00071289" w:rsidP="00071289">
      <w:r w:rsidRPr="00DE70AB">
        <w:t xml:space="preserve">Grundförslaget är en ny app med fler produkter som även kan kopplas ihop med resekort och Mina sidor. Ett renodlat produktsortiment och </w:t>
      </w:r>
      <w:r w:rsidR="001160B2">
        <w:t xml:space="preserve">en </w:t>
      </w:r>
      <w:r w:rsidRPr="00DE70AB">
        <w:t xml:space="preserve">enklare zonstruktur. Enkelbiljett, dygnsbiljett, 30-dagarsbiljett och en skolprodukt. </w:t>
      </w:r>
    </w:p>
    <w:p w:rsidR="001160B2" w:rsidRDefault="00071289" w:rsidP="00071289">
      <w:r w:rsidRPr="00DE70AB">
        <w:t>Biljetterna ska vara giltiga inom zon och/eller län. Kommunnivå är en möjlighet. Helt och reducerade prisnivåer som kan kopplas till resenärsgrupper eller tidsperioder.  Utvecklade betalsätt, funktioner och försäljningskanaler. 30-dagarsbiljetten blir pausbar</w:t>
      </w:r>
      <w:r w:rsidR="001160B2">
        <w:t xml:space="preserve">. </w:t>
      </w:r>
    </w:p>
    <w:p w:rsidR="00071289" w:rsidRPr="00DE70AB" w:rsidRDefault="00071289" w:rsidP="00071289">
      <w:r w:rsidRPr="00DE70AB">
        <w:t>Enkelt att förnya biljett kommer att ersätta autogiro. Reskassa kommer att avvecklas. Kupon</w:t>
      </w:r>
      <w:r w:rsidR="009F6C8F">
        <w:t>g</w:t>
      </w:r>
      <w:r w:rsidRPr="00DE70AB">
        <w:t>er avvecklas för privatpersoner. Tap and go utveckling med betalkort som biljettbärare. Endast enkelbiljett kan köpas ombord.</w:t>
      </w:r>
    </w:p>
    <w:p w:rsidR="00071289" w:rsidRPr="00DE70AB" w:rsidRDefault="001160B2" w:rsidP="00071289">
      <w:r>
        <w:t>Tre förslag redovisas:</w:t>
      </w:r>
    </w:p>
    <w:p w:rsidR="00071289" w:rsidRPr="00DE70AB" w:rsidRDefault="00071289" w:rsidP="00071289">
      <w:r w:rsidRPr="00DE70AB">
        <w:t xml:space="preserve">- Enhetstaxa med biljetter som är </w:t>
      </w:r>
      <w:r w:rsidR="009F6C8F" w:rsidRPr="00DE70AB">
        <w:t>giltiga</w:t>
      </w:r>
      <w:r w:rsidRPr="00DE70AB">
        <w:t xml:space="preserve"> i hela länet samt reducerade priser för ungdom och senior.</w:t>
      </w:r>
    </w:p>
    <w:p w:rsidR="00071289" w:rsidRPr="00DE70AB" w:rsidRDefault="00071289" w:rsidP="00071289">
      <w:r w:rsidRPr="00DE70AB">
        <w:t>- Zontaxa med tidsdifferentiering med ett pris inom zon därefter läns</w:t>
      </w:r>
      <w:r w:rsidR="009F6C8F">
        <w:t>giltighet</w:t>
      </w:r>
      <w:r w:rsidRPr="00DE70AB">
        <w:t xml:space="preserve"> reducerat pris enkelbiljett för alla grupper men enbart mellan klockan </w:t>
      </w:r>
      <w:r w:rsidR="002765C9" w:rsidRPr="00DE70AB">
        <w:t>9–14</w:t>
      </w:r>
      <w:r w:rsidRPr="00DE70AB">
        <w:t>. Rabatter i övrigt endast för un</w:t>
      </w:r>
      <w:r w:rsidR="009F6C8F">
        <w:t>g</w:t>
      </w:r>
      <w:r w:rsidRPr="00DE70AB">
        <w:t>dom (10-resor och 30 dagar).</w:t>
      </w:r>
    </w:p>
    <w:p w:rsidR="00071289" w:rsidRPr="00DE70AB" w:rsidRDefault="00071289" w:rsidP="00071289">
      <w:r w:rsidRPr="00DE70AB">
        <w:t>- Zontaxa med fokus prisvärdighet med gemensamt pris inom zon och därefter läns</w:t>
      </w:r>
      <w:r w:rsidR="009F6C8F" w:rsidRPr="00DE70AB">
        <w:t>giltighet</w:t>
      </w:r>
      <w:r w:rsidRPr="00DE70AB">
        <w:t>. Lägre grundpriser men också lägre rabattnivåer än idag. Seniorer och ungdom erbjuds reducerat pris.</w:t>
      </w:r>
    </w:p>
    <w:p w:rsidR="00071289" w:rsidRPr="00DE70AB" w:rsidRDefault="00071289" w:rsidP="00071289">
      <w:pPr>
        <w:pStyle w:val="Mellanrubrikkursiv"/>
      </w:pPr>
      <w:r w:rsidRPr="00DE70AB">
        <w:t>I ärendet yrkar</w:t>
      </w:r>
    </w:p>
    <w:p w:rsidR="00071289" w:rsidRPr="00DE70AB" w:rsidRDefault="00071289" w:rsidP="00071289">
      <w:r w:rsidRPr="00DE70AB">
        <w:t>Gunnar Björnstad (M) yrkar på tillägg av att rapporten kompletteras med alternativ där det framgår att Region Västmanland får ökade intäkter.</w:t>
      </w:r>
    </w:p>
    <w:p w:rsidR="00071289" w:rsidRPr="00DE70AB" w:rsidRDefault="00071289" w:rsidP="00071289">
      <w:pPr>
        <w:pStyle w:val="Mellanrubrikkursiv"/>
      </w:pPr>
      <w:r w:rsidRPr="00DE70AB">
        <w:t>Beslutsgång</w:t>
      </w:r>
    </w:p>
    <w:p w:rsidR="00071289" w:rsidRDefault="00071289" w:rsidP="00071289">
      <w:r w:rsidRPr="00DE70AB">
        <w:t>Ordföranden ställer först Gunnar Björnstads tilläggsyrkande mot avslag och finner att fullmäktige avslår yrkandet.</w:t>
      </w:r>
    </w:p>
    <w:p w:rsidR="00AC069F" w:rsidRDefault="00AC069F" w:rsidP="00071289">
      <w:r>
        <w:t xml:space="preserve">Därefter konstaterar ordföranden att nämnden beslutar enligt redovisat förslag till beslut. </w:t>
      </w:r>
    </w:p>
    <w:p w:rsidR="00AC069F" w:rsidRDefault="00AC069F" w:rsidP="00071289"/>
    <w:p w:rsidR="00AC069F" w:rsidRDefault="00AC069F" w:rsidP="00071289"/>
    <w:p w:rsidR="00AC069F" w:rsidRPr="00DE70AB" w:rsidRDefault="00AC069F" w:rsidP="00AC069F">
      <w:pPr>
        <w:pStyle w:val="Beslutsrubrik"/>
      </w:pPr>
      <w:r w:rsidRPr="00DE70AB">
        <w:lastRenderedPageBreak/>
        <w:t>Beslut</w:t>
      </w:r>
    </w:p>
    <w:p w:rsidR="00AC069F" w:rsidRPr="00DE70AB" w:rsidRDefault="00AC069F" w:rsidP="00AC069F">
      <w:pPr>
        <w:pStyle w:val="Att-sats"/>
      </w:pPr>
      <w:r w:rsidRPr="00DE70AB">
        <w:t>1.</w:t>
      </w:r>
      <w:r w:rsidRPr="00DE70AB">
        <w:tab/>
        <w:t>Rapporten godkänns.</w:t>
      </w:r>
    </w:p>
    <w:p w:rsidR="00AC069F" w:rsidRPr="00DE70AB" w:rsidRDefault="00AC069F" w:rsidP="00AC069F">
      <w:pPr>
        <w:pStyle w:val="Att-sats"/>
      </w:pPr>
      <w:r w:rsidRPr="00DE70AB">
        <w:t>2.</w:t>
      </w:r>
      <w:r w:rsidRPr="00DE70AB">
        <w:tab/>
        <w:t>Rapporten ligger som grund i målseminarium och länsdelsamråd.</w:t>
      </w:r>
    </w:p>
    <w:p w:rsidR="00AC069F" w:rsidRPr="00DE70AB" w:rsidRDefault="00AC069F" w:rsidP="00AC069F">
      <w:pPr>
        <w:pStyle w:val="Att-sats"/>
      </w:pPr>
      <w:r w:rsidRPr="00DE70AB">
        <w:t>3.</w:t>
      </w:r>
      <w:r w:rsidRPr="00DE70AB">
        <w:tab/>
        <w:t>Rapporten skickas på remiss till kommunerna med svar senast 14 april.</w:t>
      </w:r>
    </w:p>
    <w:p w:rsidR="00AC069F" w:rsidRDefault="00AC069F" w:rsidP="00AC069F">
      <w:pPr>
        <w:pStyle w:val="Att-sats"/>
        <w:spacing w:after="200"/>
      </w:pPr>
      <w:r w:rsidRPr="00DE70AB">
        <w:t>4.</w:t>
      </w:r>
      <w:r w:rsidRPr="00DE70AB">
        <w:tab/>
        <w:t>Oavsett vilket alternativ som antas så ska det vara kostnadsneutralt för regionen.</w:t>
      </w:r>
    </w:p>
    <w:p w:rsidR="001160B2" w:rsidRPr="00DE70AB" w:rsidRDefault="001160B2" w:rsidP="001160B2">
      <w:pPr>
        <w:pStyle w:val="Mellanrubrikkursiv"/>
      </w:pPr>
      <w:r w:rsidRPr="00DE70AB">
        <w:t>Reservation</w:t>
      </w:r>
    </w:p>
    <w:p w:rsidR="001160B2" w:rsidRDefault="001160B2" w:rsidP="00071289">
      <w:r w:rsidRPr="00DE70AB">
        <w:t>Gunnar Björnstad (M), Jenny Landernäs (M) och Kenneth Nilsson (SD) reserverar sig till förmån för Gunnar Björnstads yrkande.</w:t>
      </w:r>
    </w:p>
    <w:p w:rsidR="00AC069F" w:rsidRPr="00F95040" w:rsidRDefault="00AC069F" w:rsidP="00AC069F">
      <w:pPr>
        <w:pStyle w:val="Mellanrubrikkursiv"/>
      </w:pPr>
      <w:r w:rsidRPr="00F95040">
        <w:t>Protokollsanteckning</w:t>
      </w:r>
    </w:p>
    <w:tbl>
      <w:tblPr>
        <w:tblW w:w="9865" w:type="dxa"/>
        <w:tblInd w:w="-1928" w:type="dxa"/>
        <w:tblLayout w:type="fixed"/>
        <w:tblCellMar>
          <w:left w:w="141" w:type="dxa"/>
          <w:right w:w="141" w:type="dxa"/>
        </w:tblCellMar>
        <w:tblLook w:val="0000" w:firstRow="0" w:lastRow="0" w:firstColumn="0" w:lastColumn="0" w:noHBand="0" w:noVBand="0"/>
      </w:tblPr>
      <w:tblGrid>
        <w:gridCol w:w="1928"/>
        <w:gridCol w:w="7937"/>
      </w:tblGrid>
      <w:tr w:rsidR="000734CF" w:rsidRPr="000734CF" w:rsidTr="000734CF">
        <w:tblPrEx>
          <w:tblCellMar>
            <w:top w:w="0" w:type="dxa"/>
            <w:bottom w:w="0" w:type="dxa"/>
          </w:tblCellMar>
        </w:tblPrEx>
        <w:tc>
          <w:tcPr>
            <w:tcW w:w="1928" w:type="dxa"/>
            <w:shd w:val="clear" w:color="auto" w:fill="auto"/>
          </w:tcPr>
          <w:p w:rsidR="000734CF" w:rsidRPr="000734CF" w:rsidRDefault="000734CF" w:rsidP="000734CF">
            <w:pPr>
              <w:pStyle w:val="Marginaltextnormal"/>
            </w:pPr>
            <w:r w:rsidRPr="000734CF">
              <w:t>Bilaga 1</w:t>
            </w:r>
          </w:p>
        </w:tc>
        <w:tc>
          <w:tcPr>
            <w:tcW w:w="7937" w:type="dxa"/>
            <w:shd w:val="clear" w:color="auto" w:fill="auto"/>
          </w:tcPr>
          <w:p w:rsidR="000734CF" w:rsidRPr="000734CF" w:rsidRDefault="000734CF" w:rsidP="00391BF9">
            <w:r w:rsidRPr="000734CF">
              <w:t>Samuel Stengård (KD) lämnar protokollsanteckning enligt bilaga.</w:t>
            </w:r>
          </w:p>
        </w:tc>
      </w:tr>
    </w:tbl>
    <w:p w:rsidR="00071289" w:rsidRPr="00DE70AB" w:rsidRDefault="00071289" w:rsidP="00071289">
      <w:pPr>
        <w:pStyle w:val="Rubrik1"/>
      </w:pPr>
      <w:r w:rsidRPr="00DE70AB">
        <w:t>Årsredovisning 2019</w:t>
      </w:r>
      <w:bookmarkStart w:id="1" w:name="_GoBack"/>
      <w:bookmarkEnd w:id="1"/>
    </w:p>
    <w:p w:rsidR="00071289" w:rsidRPr="00DE70AB" w:rsidRDefault="00071289" w:rsidP="00071289">
      <w:r w:rsidRPr="00DE70AB">
        <w:t>Förvaltningens årsredovisning 2019 presenteras.</w:t>
      </w:r>
    </w:p>
    <w:p w:rsidR="00071289" w:rsidRPr="00DE70AB" w:rsidRDefault="00071289" w:rsidP="00071289">
      <w:r w:rsidRPr="00DE70AB">
        <w:t>Förvaltningens ackumulerade ekonomiska resultat för året uppgår till ett positivt resultat på + 10,4 miljoner kronor.</w:t>
      </w:r>
    </w:p>
    <w:p w:rsidR="00071289" w:rsidRPr="00DE70AB" w:rsidRDefault="00071289" w:rsidP="00071289">
      <w:pPr>
        <w:pStyle w:val="Beslutsrubrik"/>
      </w:pPr>
      <w:r w:rsidRPr="00DE70AB">
        <w:t>Beslut</w:t>
      </w:r>
    </w:p>
    <w:p w:rsidR="00071289" w:rsidRDefault="00071289" w:rsidP="00071289">
      <w:pPr>
        <w:pStyle w:val="Att-sats"/>
        <w:spacing w:after="200"/>
      </w:pPr>
      <w:r w:rsidRPr="00DE70AB">
        <w:t>1.</w:t>
      </w:r>
      <w:r w:rsidRPr="00DE70AB">
        <w:tab/>
        <w:t>Kollektivtrafikförvaltningens årsredovisning 2019 godkänns.</w:t>
      </w:r>
    </w:p>
    <w:p w:rsidR="000734CF" w:rsidRPr="000734CF" w:rsidRDefault="000734CF" w:rsidP="000734CF">
      <w:pPr>
        <w:pStyle w:val="Mellanrubrikkursiv"/>
      </w:pPr>
      <w:r w:rsidRPr="00F95040">
        <w:t>Protokollsanteckning</w:t>
      </w:r>
    </w:p>
    <w:tbl>
      <w:tblPr>
        <w:tblW w:w="9865" w:type="dxa"/>
        <w:tblInd w:w="-1928" w:type="dxa"/>
        <w:tblLayout w:type="fixed"/>
        <w:tblCellMar>
          <w:left w:w="141" w:type="dxa"/>
          <w:right w:w="141" w:type="dxa"/>
        </w:tblCellMar>
        <w:tblLook w:val="0000" w:firstRow="0" w:lastRow="0" w:firstColumn="0" w:lastColumn="0" w:noHBand="0" w:noVBand="0"/>
      </w:tblPr>
      <w:tblGrid>
        <w:gridCol w:w="1928"/>
        <w:gridCol w:w="7937"/>
      </w:tblGrid>
      <w:tr w:rsidR="000734CF" w:rsidRPr="000734CF" w:rsidTr="000734CF">
        <w:tblPrEx>
          <w:tblCellMar>
            <w:top w:w="0" w:type="dxa"/>
            <w:bottom w:w="0" w:type="dxa"/>
          </w:tblCellMar>
        </w:tblPrEx>
        <w:tc>
          <w:tcPr>
            <w:tcW w:w="1928" w:type="dxa"/>
            <w:shd w:val="clear" w:color="auto" w:fill="auto"/>
          </w:tcPr>
          <w:p w:rsidR="000734CF" w:rsidRPr="000734CF" w:rsidRDefault="000734CF" w:rsidP="000734CF">
            <w:pPr>
              <w:pStyle w:val="Marginaltextnormal"/>
            </w:pPr>
            <w:r w:rsidRPr="000734CF">
              <w:t>Bilaga 2</w:t>
            </w:r>
          </w:p>
        </w:tc>
        <w:tc>
          <w:tcPr>
            <w:tcW w:w="7937" w:type="dxa"/>
            <w:shd w:val="clear" w:color="auto" w:fill="auto"/>
          </w:tcPr>
          <w:p w:rsidR="000734CF" w:rsidRPr="000734CF" w:rsidRDefault="000734CF" w:rsidP="00E046D9">
            <w:r w:rsidRPr="000734CF">
              <w:t>Gunnar Björnstad (M) och Jenny Landernäs (M) lämnar protokollsanteckning enligt bilaga.</w:t>
            </w:r>
          </w:p>
        </w:tc>
      </w:tr>
    </w:tbl>
    <w:p w:rsidR="00071289" w:rsidRPr="00DE70AB" w:rsidRDefault="00071289" w:rsidP="00071289">
      <w:pPr>
        <w:pStyle w:val="Rubrik1"/>
      </w:pPr>
      <w:r w:rsidRPr="00DE70AB">
        <w:t>Framtidens kollektivtrafik</w:t>
      </w:r>
    </w:p>
    <w:p w:rsidR="00071289" w:rsidRPr="00DE70AB" w:rsidRDefault="00071289" w:rsidP="00071289">
      <w:r w:rsidRPr="00DE70AB">
        <w:t>Punkten utgår och behandlas på ett senare sammanträde.</w:t>
      </w:r>
    </w:p>
    <w:p w:rsidR="00071289" w:rsidRPr="00DE70AB" w:rsidRDefault="00071289" w:rsidP="00071289">
      <w:pPr>
        <w:pStyle w:val="Beslutsrubrik"/>
      </w:pPr>
      <w:r w:rsidRPr="00DE70AB">
        <w:t>Beslut</w:t>
      </w:r>
    </w:p>
    <w:p w:rsidR="00071289" w:rsidRPr="00DE70AB" w:rsidRDefault="00071289" w:rsidP="00071289">
      <w:pPr>
        <w:pStyle w:val="Att-sats"/>
        <w:spacing w:after="200"/>
      </w:pPr>
      <w:r w:rsidRPr="00DE70AB">
        <w:t>1.</w:t>
      </w:r>
      <w:r w:rsidRPr="00DE70AB">
        <w:tab/>
        <w:t>Informationen noteras.</w:t>
      </w:r>
    </w:p>
    <w:p w:rsidR="00071289" w:rsidRPr="00DE70AB" w:rsidRDefault="00071289" w:rsidP="00071289">
      <w:pPr>
        <w:pStyle w:val="Rubrik1"/>
      </w:pPr>
      <w:r w:rsidRPr="00DE70AB">
        <w:t>Rambudget 2021</w:t>
      </w:r>
    </w:p>
    <w:p w:rsidR="00071289" w:rsidRPr="00DE70AB" w:rsidRDefault="00071289" w:rsidP="00071289">
      <w:r w:rsidRPr="00DE70AB">
        <w:t>Status kring rambudget 2021.</w:t>
      </w:r>
    </w:p>
    <w:p w:rsidR="00071289" w:rsidRPr="00DE70AB" w:rsidRDefault="00071289" w:rsidP="00071289">
      <w:pPr>
        <w:pStyle w:val="Beslutsrubrik"/>
      </w:pPr>
      <w:r w:rsidRPr="00DE70AB">
        <w:t>Beslut</w:t>
      </w:r>
    </w:p>
    <w:p w:rsidR="00071289" w:rsidRPr="00DE70AB" w:rsidRDefault="00071289" w:rsidP="00071289">
      <w:pPr>
        <w:pStyle w:val="Att-sats"/>
        <w:spacing w:after="200"/>
      </w:pPr>
      <w:r w:rsidRPr="00DE70AB">
        <w:t>1.</w:t>
      </w:r>
      <w:r w:rsidRPr="00DE70AB">
        <w:tab/>
        <w:t>Informationen noteras.</w:t>
      </w:r>
    </w:p>
    <w:p w:rsidR="00071289" w:rsidRPr="00DE70AB" w:rsidRDefault="00071289" w:rsidP="00071289">
      <w:pPr>
        <w:pStyle w:val="Rubrik1"/>
        <w:spacing w:after="40"/>
      </w:pPr>
      <w:r w:rsidRPr="00DE70AB">
        <w:t>Remissvar TFP Region Uppsala</w:t>
      </w:r>
    </w:p>
    <w:p w:rsidR="00071289" w:rsidRPr="00DE70AB" w:rsidRDefault="00071289" w:rsidP="00071289">
      <w:pPr>
        <w:pStyle w:val="Diarienummer"/>
      </w:pPr>
      <w:r w:rsidRPr="00DE70AB">
        <w:t>KTM190096</w:t>
      </w:r>
    </w:p>
    <w:p w:rsidR="00071289" w:rsidRPr="00DE70AB" w:rsidRDefault="00071289" w:rsidP="00071289">
      <w:pPr>
        <w:rPr>
          <w:lang w:eastAsia="en-US"/>
        </w:rPr>
      </w:pPr>
      <w:r w:rsidRPr="00DE70AB">
        <w:rPr>
          <w:lang w:eastAsia="en-US"/>
        </w:rPr>
        <w:t xml:space="preserve">Region Uppsala har överlämnat en remiss angående regionalt trafikförsörjningsprogram för Uppsala län </w:t>
      </w:r>
      <w:r w:rsidR="001160B2" w:rsidRPr="00DE70AB">
        <w:rPr>
          <w:lang w:eastAsia="en-US"/>
        </w:rPr>
        <w:t>2020–2030</w:t>
      </w:r>
      <w:r w:rsidRPr="00DE70AB">
        <w:rPr>
          <w:lang w:eastAsia="en-US"/>
        </w:rPr>
        <w:t xml:space="preserve"> till Kollektivtrafikförvaltningen Region Västmanland för yttrande.</w:t>
      </w:r>
    </w:p>
    <w:p w:rsidR="00071289" w:rsidRPr="00DE70AB" w:rsidRDefault="00071289" w:rsidP="00071289">
      <w:pPr>
        <w:rPr>
          <w:lang w:eastAsia="en-US"/>
        </w:rPr>
      </w:pPr>
      <w:r w:rsidRPr="00DE70AB">
        <w:rPr>
          <w:lang w:eastAsia="en-US"/>
        </w:rPr>
        <w:t>Ett förslag till yttrande redovisas.</w:t>
      </w:r>
    </w:p>
    <w:p w:rsidR="00071289" w:rsidRPr="00DE70AB" w:rsidRDefault="00071289" w:rsidP="00071289">
      <w:pPr>
        <w:pStyle w:val="Beslutsrubrik"/>
        <w:rPr>
          <w:lang w:eastAsia="en-US"/>
        </w:rPr>
      </w:pPr>
      <w:r w:rsidRPr="00DE70AB">
        <w:rPr>
          <w:lang w:eastAsia="en-US"/>
        </w:rPr>
        <w:lastRenderedPageBreak/>
        <w:t>Beslut</w:t>
      </w:r>
    </w:p>
    <w:p w:rsidR="00071289" w:rsidRPr="00DE70AB" w:rsidRDefault="00071289" w:rsidP="00071289">
      <w:pPr>
        <w:pStyle w:val="Att-sats"/>
        <w:spacing w:after="200"/>
        <w:rPr>
          <w:lang w:eastAsia="en-US"/>
        </w:rPr>
      </w:pPr>
      <w:r w:rsidRPr="00DE70AB">
        <w:rPr>
          <w:lang w:eastAsia="en-US"/>
        </w:rPr>
        <w:t>1.</w:t>
      </w:r>
      <w:r w:rsidRPr="00DE70AB">
        <w:rPr>
          <w:lang w:eastAsia="en-US"/>
        </w:rPr>
        <w:tab/>
        <w:t>Förslaget godkänns och överlämnas till Region Uppsala som Kollektivtrafikförvaltningen Region Västmanlands yttrande.</w:t>
      </w:r>
    </w:p>
    <w:p w:rsidR="00071289" w:rsidRPr="00DE70AB" w:rsidRDefault="00071289" w:rsidP="00071289">
      <w:pPr>
        <w:pStyle w:val="Rubrik1"/>
        <w:spacing w:after="40"/>
        <w:rPr>
          <w:lang w:eastAsia="en-US"/>
        </w:rPr>
      </w:pPr>
      <w:r w:rsidRPr="00DE70AB">
        <w:rPr>
          <w:lang w:eastAsia="en-US"/>
        </w:rPr>
        <w:t>Yttrande över revisionsrapporten Granskning av regionens hållbarhetsarbete med särskilt fokus på miljö och klimatarbete</w:t>
      </w:r>
    </w:p>
    <w:p w:rsidR="00071289" w:rsidRPr="00DE70AB" w:rsidRDefault="00071289" w:rsidP="00071289">
      <w:pPr>
        <w:pStyle w:val="Diarienummer"/>
      </w:pPr>
      <w:r w:rsidRPr="00DE70AB">
        <w:t>RV191669</w:t>
      </w:r>
    </w:p>
    <w:p w:rsidR="00071289" w:rsidRPr="00DE70AB" w:rsidRDefault="00071289" w:rsidP="00071289">
      <w:pPr>
        <w:rPr>
          <w:lang w:eastAsia="en-US"/>
        </w:rPr>
      </w:pPr>
      <w:r w:rsidRPr="00DE70AB">
        <w:rPr>
          <w:lang w:eastAsia="en-US"/>
        </w:rPr>
        <w:t xml:space="preserve">Regionens revisorer har överlämnat revisionsrapporten </w:t>
      </w:r>
      <w:r w:rsidRPr="00DE70AB">
        <w:rPr>
          <w:i/>
          <w:lang w:eastAsia="en-US"/>
        </w:rPr>
        <w:t>Granskning av regionens hållbarhetsarbete med särskilt fokus på miljö och klimatarbete</w:t>
      </w:r>
      <w:r w:rsidRPr="00DE70AB">
        <w:rPr>
          <w:lang w:eastAsia="en-US"/>
        </w:rPr>
        <w:t xml:space="preserve"> till </w:t>
      </w:r>
      <w:r w:rsidR="009F6C8F" w:rsidRPr="00DE70AB">
        <w:rPr>
          <w:lang w:eastAsia="en-US"/>
        </w:rPr>
        <w:t>kollektivtrafiknämnden</w:t>
      </w:r>
      <w:r w:rsidRPr="00DE70AB">
        <w:rPr>
          <w:lang w:eastAsia="en-US"/>
        </w:rPr>
        <w:t xml:space="preserve"> för yttrande.</w:t>
      </w:r>
    </w:p>
    <w:p w:rsidR="00071289" w:rsidRPr="00DE70AB" w:rsidRDefault="00071289" w:rsidP="00071289">
      <w:pPr>
        <w:rPr>
          <w:lang w:eastAsia="en-US"/>
        </w:rPr>
      </w:pPr>
      <w:r w:rsidRPr="00DE70AB">
        <w:rPr>
          <w:lang w:eastAsia="en-US"/>
        </w:rPr>
        <w:t>Ett förslag till yttrande redovisas.</w:t>
      </w:r>
    </w:p>
    <w:p w:rsidR="00071289" w:rsidRPr="00DE70AB" w:rsidRDefault="00071289" w:rsidP="00071289">
      <w:pPr>
        <w:pStyle w:val="Beslutsrubrik"/>
        <w:rPr>
          <w:lang w:eastAsia="en-US"/>
        </w:rPr>
      </w:pPr>
      <w:r w:rsidRPr="00DE70AB">
        <w:rPr>
          <w:lang w:eastAsia="en-US"/>
        </w:rPr>
        <w:t>Beslut</w:t>
      </w:r>
    </w:p>
    <w:p w:rsidR="00071289" w:rsidRPr="00DE70AB" w:rsidRDefault="00071289" w:rsidP="00071289">
      <w:pPr>
        <w:pStyle w:val="Att-sats"/>
        <w:spacing w:after="200"/>
        <w:rPr>
          <w:lang w:eastAsia="en-US"/>
        </w:rPr>
      </w:pPr>
      <w:r w:rsidRPr="00DE70AB">
        <w:rPr>
          <w:lang w:eastAsia="en-US"/>
        </w:rPr>
        <w:t>1.</w:t>
      </w:r>
      <w:r w:rsidRPr="00DE70AB">
        <w:rPr>
          <w:lang w:eastAsia="en-US"/>
        </w:rPr>
        <w:tab/>
        <w:t>Redovisat yttrande över revisionsrapport godkännas och överlämnas till regionens revisorer.</w:t>
      </w:r>
    </w:p>
    <w:p w:rsidR="00071289" w:rsidRPr="00DE70AB" w:rsidRDefault="00071289" w:rsidP="00071289">
      <w:pPr>
        <w:pStyle w:val="Rubrik1"/>
        <w:spacing w:after="40"/>
        <w:rPr>
          <w:lang w:eastAsia="en-US"/>
        </w:rPr>
      </w:pPr>
      <w:r w:rsidRPr="00DE70AB">
        <w:rPr>
          <w:lang w:eastAsia="en-US"/>
        </w:rPr>
        <w:t>Yttrande över revisionsrapporten Grundläggande granskning av styrelsens och nämndernas ansvarsutövande 2018</w:t>
      </w:r>
    </w:p>
    <w:p w:rsidR="00071289" w:rsidRPr="00DE70AB" w:rsidRDefault="00071289" w:rsidP="00071289">
      <w:pPr>
        <w:pStyle w:val="Diarienummer"/>
      </w:pPr>
      <w:r w:rsidRPr="00DE70AB">
        <w:t>RV190723</w:t>
      </w:r>
    </w:p>
    <w:p w:rsidR="00071289" w:rsidRPr="00DE70AB" w:rsidRDefault="00071289" w:rsidP="00071289">
      <w:pPr>
        <w:rPr>
          <w:lang w:eastAsia="en-US"/>
        </w:rPr>
      </w:pPr>
      <w:r w:rsidRPr="00DE70AB">
        <w:rPr>
          <w:lang w:eastAsia="en-US"/>
        </w:rPr>
        <w:t xml:space="preserve">Regionens revisorer har överlämnat revisionsrapporten </w:t>
      </w:r>
      <w:r w:rsidRPr="00DE70AB">
        <w:rPr>
          <w:i/>
          <w:lang w:eastAsia="en-US"/>
        </w:rPr>
        <w:t>Grundläggande granskning av styrelsens och nämndernas ansvarsutövande 2018</w:t>
      </w:r>
      <w:r w:rsidRPr="00DE70AB">
        <w:rPr>
          <w:lang w:eastAsia="en-US"/>
        </w:rPr>
        <w:t xml:space="preserve"> till </w:t>
      </w:r>
      <w:r w:rsidR="001160B2">
        <w:rPr>
          <w:lang w:eastAsia="en-US"/>
        </w:rPr>
        <w:t>K</w:t>
      </w:r>
      <w:r w:rsidR="001160B2" w:rsidRPr="00DE70AB">
        <w:rPr>
          <w:lang w:eastAsia="en-US"/>
        </w:rPr>
        <w:t>ollektivtrafiknämnden</w:t>
      </w:r>
      <w:r w:rsidRPr="00DE70AB">
        <w:rPr>
          <w:lang w:eastAsia="en-US"/>
        </w:rPr>
        <w:t xml:space="preserve"> för yttrande.</w:t>
      </w:r>
    </w:p>
    <w:p w:rsidR="00071289" w:rsidRPr="00DE70AB" w:rsidRDefault="00071289" w:rsidP="00071289">
      <w:pPr>
        <w:rPr>
          <w:lang w:eastAsia="en-US"/>
        </w:rPr>
      </w:pPr>
      <w:r w:rsidRPr="00DE70AB">
        <w:rPr>
          <w:lang w:eastAsia="en-US"/>
        </w:rPr>
        <w:t>Ett förslag till yttrande redovisas.</w:t>
      </w:r>
    </w:p>
    <w:p w:rsidR="00071289" w:rsidRPr="00DE70AB" w:rsidRDefault="00071289" w:rsidP="00071289">
      <w:pPr>
        <w:pStyle w:val="Beslutsrubrik"/>
        <w:rPr>
          <w:lang w:eastAsia="en-US"/>
        </w:rPr>
      </w:pPr>
      <w:r w:rsidRPr="00DE70AB">
        <w:rPr>
          <w:lang w:eastAsia="en-US"/>
        </w:rPr>
        <w:t>Beslut</w:t>
      </w:r>
    </w:p>
    <w:p w:rsidR="00071289" w:rsidRPr="00DE70AB" w:rsidRDefault="00071289" w:rsidP="00071289">
      <w:pPr>
        <w:pStyle w:val="Att-sats"/>
        <w:spacing w:after="200"/>
        <w:rPr>
          <w:lang w:eastAsia="en-US"/>
        </w:rPr>
      </w:pPr>
      <w:r w:rsidRPr="00DE70AB">
        <w:rPr>
          <w:lang w:eastAsia="en-US"/>
        </w:rPr>
        <w:t>1.</w:t>
      </w:r>
      <w:r w:rsidRPr="00DE70AB">
        <w:rPr>
          <w:lang w:eastAsia="en-US"/>
        </w:rPr>
        <w:tab/>
        <w:t>Redovisat yttrande över revisionsrapport godkännas och överlämnas till regionens revisorer.</w:t>
      </w:r>
    </w:p>
    <w:p w:rsidR="00071289" w:rsidRPr="00DE70AB" w:rsidRDefault="00071289" w:rsidP="00071289">
      <w:pPr>
        <w:pStyle w:val="Rubrik1"/>
        <w:rPr>
          <w:lang w:eastAsia="en-US"/>
        </w:rPr>
      </w:pPr>
      <w:r w:rsidRPr="00DE70AB">
        <w:rPr>
          <w:lang w:eastAsia="en-US"/>
        </w:rPr>
        <w:t>Förändring mötesdatum</w:t>
      </w:r>
    </w:p>
    <w:p w:rsidR="00071289" w:rsidRPr="00DE70AB" w:rsidRDefault="00071289" w:rsidP="00071289">
      <w:pPr>
        <w:rPr>
          <w:lang w:eastAsia="en-US"/>
        </w:rPr>
      </w:pPr>
      <w:r w:rsidRPr="00DE70AB">
        <w:rPr>
          <w:lang w:eastAsia="en-US"/>
        </w:rPr>
        <w:t>Förslag på att flytta mötesdatum från 5 november 2020 till 29 oktober 2020.</w:t>
      </w:r>
    </w:p>
    <w:p w:rsidR="00071289" w:rsidRPr="00DE70AB" w:rsidRDefault="00071289" w:rsidP="00071289">
      <w:pPr>
        <w:pStyle w:val="Beslutsrubrik"/>
        <w:rPr>
          <w:lang w:eastAsia="en-US"/>
        </w:rPr>
      </w:pPr>
      <w:r w:rsidRPr="00DE70AB">
        <w:rPr>
          <w:lang w:eastAsia="en-US"/>
        </w:rPr>
        <w:t>Beslut</w:t>
      </w:r>
    </w:p>
    <w:p w:rsidR="00071289" w:rsidRPr="00DE70AB" w:rsidRDefault="00071289" w:rsidP="00071289">
      <w:pPr>
        <w:pStyle w:val="Att-sats"/>
        <w:spacing w:after="200"/>
        <w:rPr>
          <w:lang w:eastAsia="en-US"/>
        </w:rPr>
      </w:pPr>
      <w:r w:rsidRPr="00DE70AB">
        <w:rPr>
          <w:lang w:eastAsia="en-US"/>
        </w:rPr>
        <w:t>1.</w:t>
      </w:r>
      <w:r w:rsidRPr="00DE70AB">
        <w:rPr>
          <w:lang w:eastAsia="en-US"/>
        </w:rPr>
        <w:tab/>
        <w:t>Nämnden beslutar att ändra mötesdatum till 29 oktober 2020.</w:t>
      </w:r>
    </w:p>
    <w:p w:rsidR="00071289" w:rsidRPr="00DE70AB" w:rsidRDefault="00071289" w:rsidP="00071289">
      <w:pPr>
        <w:pStyle w:val="Rubrik1"/>
        <w:rPr>
          <w:lang w:eastAsia="en-US"/>
        </w:rPr>
      </w:pPr>
      <w:r w:rsidRPr="00DE70AB">
        <w:rPr>
          <w:lang w:eastAsia="en-US"/>
        </w:rPr>
        <w:t>Upphandling serviceresor/särskild kollektivtrafik</w:t>
      </w:r>
    </w:p>
    <w:p w:rsidR="00071289" w:rsidRPr="00DE70AB" w:rsidRDefault="00071289" w:rsidP="00071289">
      <w:pPr>
        <w:rPr>
          <w:lang w:eastAsia="en-US"/>
        </w:rPr>
      </w:pPr>
      <w:r w:rsidRPr="00DE70AB">
        <w:rPr>
          <w:lang w:eastAsia="en-US"/>
        </w:rPr>
        <w:t>Förslag om att behandla ärendet på ett extra sammanträde 3 mars 2020 klockan 16.00.</w:t>
      </w:r>
    </w:p>
    <w:p w:rsidR="00071289" w:rsidRPr="00DE70AB" w:rsidRDefault="00071289" w:rsidP="00071289">
      <w:pPr>
        <w:pStyle w:val="Beslutsrubrik"/>
        <w:rPr>
          <w:lang w:eastAsia="en-US"/>
        </w:rPr>
      </w:pPr>
      <w:r w:rsidRPr="00DE70AB">
        <w:rPr>
          <w:lang w:eastAsia="en-US"/>
        </w:rPr>
        <w:t>Kollektivtrafiknämnden beslutar</w:t>
      </w:r>
    </w:p>
    <w:p w:rsidR="00071289" w:rsidRPr="00DE70AB" w:rsidRDefault="00071289" w:rsidP="00071289">
      <w:pPr>
        <w:pStyle w:val="Att-sats"/>
        <w:spacing w:after="200"/>
        <w:rPr>
          <w:lang w:eastAsia="en-US"/>
        </w:rPr>
      </w:pPr>
      <w:r w:rsidRPr="00DE70AB">
        <w:rPr>
          <w:lang w:eastAsia="en-US"/>
        </w:rPr>
        <w:t>1.</w:t>
      </w:r>
      <w:r w:rsidRPr="00DE70AB">
        <w:rPr>
          <w:lang w:eastAsia="en-US"/>
        </w:rPr>
        <w:tab/>
        <w:t>Nämnden beslutar om extra sammanträde 3 mars 2020 klockan 16:00.</w:t>
      </w:r>
    </w:p>
    <w:p w:rsidR="00071289" w:rsidRPr="00DE70AB" w:rsidRDefault="00071289" w:rsidP="00071289">
      <w:pPr>
        <w:pStyle w:val="Rubrik1"/>
        <w:spacing w:after="40"/>
        <w:rPr>
          <w:lang w:eastAsia="en-US"/>
        </w:rPr>
      </w:pPr>
      <w:r w:rsidRPr="00DE70AB">
        <w:rPr>
          <w:lang w:eastAsia="en-US"/>
        </w:rPr>
        <w:t>Medborgarförslag om sjukresor</w:t>
      </w:r>
    </w:p>
    <w:p w:rsidR="00071289" w:rsidRPr="00DE70AB" w:rsidRDefault="00071289" w:rsidP="00071289">
      <w:pPr>
        <w:pStyle w:val="Diarienummer"/>
      </w:pPr>
      <w:r w:rsidRPr="00DE70AB">
        <w:t>RV191575</w:t>
      </w:r>
    </w:p>
    <w:p w:rsidR="00071289" w:rsidRPr="00DE70AB" w:rsidRDefault="00071289" w:rsidP="00071289">
      <w:pPr>
        <w:rPr>
          <w:lang w:eastAsia="en-US"/>
        </w:rPr>
      </w:pPr>
      <w:r w:rsidRPr="00DE70AB">
        <w:rPr>
          <w:lang w:eastAsia="en-US"/>
        </w:rPr>
        <w:t>Lars Liljegren, Västerås kommun föreslår i ett medborgarförslag inkommet 2019-09-22 att Region Västmanland ändrar/tydliggör rese</w:t>
      </w:r>
      <w:r w:rsidR="009F6C8F" w:rsidRPr="00DE70AB">
        <w:rPr>
          <w:lang w:eastAsia="en-US"/>
        </w:rPr>
        <w:t>reglementet</w:t>
      </w:r>
      <w:r w:rsidRPr="00DE70AB">
        <w:rPr>
          <w:lang w:eastAsia="en-US"/>
        </w:rPr>
        <w:t xml:space="preserve"> för sjukresor så att sjuka med lå</w:t>
      </w:r>
      <w:r w:rsidR="009F6C8F">
        <w:rPr>
          <w:lang w:eastAsia="en-US"/>
        </w:rPr>
        <w:t>ng</w:t>
      </w:r>
      <w:r w:rsidRPr="00DE70AB">
        <w:rPr>
          <w:lang w:eastAsia="en-US"/>
        </w:rPr>
        <w:t>varig repetitiv behandling, till exempel dialyspatienter, kan få ersättning för resa med egen bil om den enskilda resan är kortare är dagens gräns för enkelresa.</w:t>
      </w:r>
    </w:p>
    <w:p w:rsidR="00071289" w:rsidRPr="00DE70AB" w:rsidRDefault="00071289" w:rsidP="00071289">
      <w:pPr>
        <w:rPr>
          <w:lang w:eastAsia="en-US"/>
        </w:rPr>
      </w:pPr>
      <w:r w:rsidRPr="00DE70AB">
        <w:rPr>
          <w:lang w:eastAsia="en-US"/>
        </w:rPr>
        <w:lastRenderedPageBreak/>
        <w:t>Fullmäkti</w:t>
      </w:r>
      <w:r w:rsidR="009F6C8F">
        <w:rPr>
          <w:lang w:eastAsia="en-US"/>
        </w:rPr>
        <w:t>g</w:t>
      </w:r>
      <w:r w:rsidRPr="00DE70AB">
        <w:rPr>
          <w:lang w:eastAsia="en-US"/>
        </w:rPr>
        <w:t xml:space="preserve">es </w:t>
      </w:r>
      <w:r w:rsidR="009F6C8F" w:rsidRPr="00DE70AB">
        <w:rPr>
          <w:lang w:eastAsia="en-US"/>
        </w:rPr>
        <w:t>presidium</w:t>
      </w:r>
      <w:r w:rsidRPr="00DE70AB">
        <w:rPr>
          <w:lang w:eastAsia="en-US"/>
        </w:rPr>
        <w:t xml:space="preserve"> har överlämnat medborgarförslaget till kollektivtrafiknämnden för yttrande, RF 2019-10-22 §114.</w:t>
      </w:r>
    </w:p>
    <w:p w:rsidR="00071289" w:rsidRPr="00DE70AB" w:rsidRDefault="00071289" w:rsidP="00071289">
      <w:pPr>
        <w:rPr>
          <w:lang w:eastAsia="en-US"/>
        </w:rPr>
      </w:pPr>
      <w:r w:rsidRPr="00DE70AB">
        <w:rPr>
          <w:i/>
          <w:lang w:eastAsia="en-US"/>
        </w:rPr>
        <w:t>Kollektivtrafiknämndens yttrande</w:t>
      </w:r>
    </w:p>
    <w:p w:rsidR="00071289" w:rsidRPr="00DE70AB" w:rsidRDefault="00071289" w:rsidP="00071289">
      <w:pPr>
        <w:rPr>
          <w:lang w:eastAsia="en-US"/>
        </w:rPr>
      </w:pPr>
      <w:r w:rsidRPr="00DE70AB">
        <w:rPr>
          <w:lang w:eastAsia="en-US"/>
        </w:rPr>
        <w:t>Analys och konsekvensbeskrivning kring medborgarförslag om ersättning av sjukresa med egen bil från första kilometern.</w:t>
      </w:r>
    </w:p>
    <w:p w:rsidR="00071289" w:rsidRPr="00DE70AB" w:rsidRDefault="00071289" w:rsidP="00071289">
      <w:pPr>
        <w:rPr>
          <w:lang w:eastAsia="en-US"/>
        </w:rPr>
      </w:pPr>
      <w:r w:rsidRPr="00DE70AB">
        <w:rPr>
          <w:lang w:eastAsia="en-US"/>
        </w:rPr>
        <w:t xml:space="preserve">I dagens regelverk gäller vid ersättning av sjukresa med egen bil att först räknas 40 km bort, sedan ersätts resten av enkelresan med 1,70 /km (90% av skatteverkets ersättning för resa med personbil). </w:t>
      </w:r>
    </w:p>
    <w:p w:rsidR="00071289" w:rsidRPr="00DE70AB" w:rsidRDefault="00071289" w:rsidP="00071289">
      <w:pPr>
        <w:rPr>
          <w:lang w:eastAsia="en-US"/>
        </w:rPr>
      </w:pPr>
      <w:r w:rsidRPr="00DE70AB">
        <w:rPr>
          <w:lang w:eastAsia="en-US"/>
        </w:rPr>
        <w:t>Om ersättning istället ska ske från första kilometern blir exempelvis kostnaden för 1 person som reser 3 gånger per vecka och har 2 kilometer till dialysen blir ca 10 000 kr/år, är enkelresan istället 40 kilometer ökar kostnaden till ca 21 000 kr/år vid samma antal resor. Kostnader för administration och hantering av utbetalning tillkommer.</w:t>
      </w:r>
    </w:p>
    <w:p w:rsidR="00071289" w:rsidRPr="00DE70AB" w:rsidRDefault="00071289" w:rsidP="00071289">
      <w:pPr>
        <w:rPr>
          <w:lang w:eastAsia="en-US"/>
        </w:rPr>
      </w:pPr>
      <w:r w:rsidRPr="00DE70AB">
        <w:rPr>
          <w:lang w:eastAsia="en-US"/>
        </w:rPr>
        <w:t xml:space="preserve">I de fall vi flyttar sjukresor från taxi till egen bil innebär det en kostnadsminskning. Sjukresa med taxi beviljas endast när patienten inte klarar annat färdsätt. I det här fallet kan tänkas att patienten får skjuts i egen bil. </w:t>
      </w:r>
    </w:p>
    <w:p w:rsidR="00071289" w:rsidRPr="00DE70AB" w:rsidRDefault="00071289" w:rsidP="00071289">
      <w:pPr>
        <w:rPr>
          <w:lang w:eastAsia="en-US"/>
        </w:rPr>
      </w:pPr>
      <w:r w:rsidRPr="00DE70AB">
        <w:rPr>
          <w:lang w:eastAsia="en-US"/>
        </w:rPr>
        <w:t xml:space="preserve">Det är viktigt att tydligt beskriva undantag till exempel att det avser resor till/från dialysbehandling eller liknande om beslut fattas kring förändring av nuvarande regelverk för sjukresor. </w:t>
      </w:r>
    </w:p>
    <w:p w:rsidR="00071289" w:rsidRPr="00DE70AB" w:rsidRDefault="00071289" w:rsidP="00071289">
      <w:pPr>
        <w:rPr>
          <w:lang w:eastAsia="en-US"/>
        </w:rPr>
      </w:pPr>
      <w:r w:rsidRPr="00DE70AB">
        <w:rPr>
          <w:lang w:eastAsia="en-US"/>
        </w:rPr>
        <w:t xml:space="preserve">Det finns fler patientkategorier som också har frekventa resor som exempelvis patienter som får strålningsbehandling. </w:t>
      </w:r>
    </w:p>
    <w:p w:rsidR="00071289" w:rsidRPr="00DE70AB" w:rsidRDefault="00071289" w:rsidP="00071289">
      <w:pPr>
        <w:rPr>
          <w:lang w:eastAsia="en-US"/>
        </w:rPr>
      </w:pPr>
      <w:r w:rsidRPr="00DE70AB">
        <w:rPr>
          <w:lang w:eastAsia="en-US"/>
        </w:rPr>
        <w:t xml:space="preserve">Kollektivtrafikförvaltningen gör dagliga mätningar av hur nöjda resenärerna är med sjukresa med bokat fordon och uppmätte nöjdhet för hela resan per augusti till 86%.  </w:t>
      </w:r>
    </w:p>
    <w:p w:rsidR="00071289" w:rsidRPr="00DE70AB" w:rsidRDefault="00071289" w:rsidP="00071289">
      <w:pPr>
        <w:rPr>
          <w:lang w:eastAsia="en-US"/>
        </w:rPr>
      </w:pPr>
      <w:r w:rsidRPr="00DE70AB">
        <w:rPr>
          <w:lang w:eastAsia="en-US"/>
        </w:rPr>
        <w:t xml:space="preserve">För att få en total bild av konsekvenserna krävs en djupare analys. </w:t>
      </w:r>
    </w:p>
    <w:p w:rsidR="00071289" w:rsidRPr="00DE70AB" w:rsidRDefault="00071289" w:rsidP="00071289">
      <w:pPr>
        <w:rPr>
          <w:lang w:eastAsia="en-US"/>
        </w:rPr>
      </w:pPr>
      <w:r w:rsidRPr="00DE70AB">
        <w:rPr>
          <w:lang w:eastAsia="en-US"/>
        </w:rPr>
        <w:t>Kollektivtrafikförvaltningen avråder till att undantag för enskilda grupper görs.</w:t>
      </w:r>
    </w:p>
    <w:p w:rsidR="00071289" w:rsidRPr="00DE70AB" w:rsidRDefault="00071289" w:rsidP="00071289">
      <w:pPr>
        <w:rPr>
          <w:lang w:eastAsia="en-US"/>
        </w:rPr>
      </w:pPr>
      <w:r w:rsidRPr="00DE70AB">
        <w:rPr>
          <w:lang w:eastAsia="en-US"/>
        </w:rPr>
        <w:t xml:space="preserve">I tabellerna nedan framgår kostnad i olika scenarier. </w:t>
      </w:r>
    </w:p>
    <w:p w:rsidR="001160B2" w:rsidRPr="00112A66" w:rsidRDefault="001160B2" w:rsidP="001160B2">
      <w:pPr>
        <w:rPr>
          <w:lang w:eastAsia="en-US"/>
        </w:rPr>
      </w:pPr>
      <w:r w:rsidRPr="00112A66">
        <w:rPr>
          <w:lang w:eastAsia="en-US"/>
        </w:rPr>
        <w:t>Under förutsättning att enkelresan är minst 10 km.</w:t>
      </w:r>
    </w:p>
    <w:tbl>
      <w:tblPr>
        <w:tblW w:w="6037" w:type="dxa"/>
        <w:tblCellMar>
          <w:left w:w="70" w:type="dxa"/>
          <w:right w:w="70" w:type="dxa"/>
        </w:tblCellMar>
        <w:tblLook w:val="04A0" w:firstRow="1" w:lastRow="0" w:firstColumn="1" w:lastColumn="0" w:noHBand="0" w:noVBand="1"/>
      </w:tblPr>
      <w:tblGrid>
        <w:gridCol w:w="3574"/>
        <w:gridCol w:w="1426"/>
        <w:gridCol w:w="1147"/>
      </w:tblGrid>
      <w:tr w:rsidR="001160B2" w:rsidRPr="009A5324" w:rsidTr="00381E87">
        <w:trPr>
          <w:trHeight w:val="288"/>
        </w:trPr>
        <w:tc>
          <w:tcPr>
            <w:tcW w:w="3574" w:type="dxa"/>
            <w:tcBorders>
              <w:top w:val="nil"/>
              <w:left w:val="nil"/>
              <w:bottom w:val="single" w:sz="4" w:space="0" w:color="auto"/>
              <w:right w:val="nil"/>
            </w:tcBorders>
            <w:shd w:val="clear" w:color="auto" w:fill="auto"/>
            <w:noWrap/>
            <w:vAlign w:val="bottom"/>
            <w:hideMark/>
          </w:tcPr>
          <w:p w:rsidR="001160B2" w:rsidRPr="009A5324" w:rsidRDefault="001160B2" w:rsidP="00381E87">
            <w:pPr>
              <w:spacing w:after="0"/>
              <w:rPr>
                <w:rFonts w:cs="Times New Roman"/>
                <w:i/>
                <w:iCs/>
                <w:color w:val="000000"/>
              </w:rPr>
            </w:pPr>
            <w:r w:rsidRPr="009A5324">
              <w:rPr>
                <w:rFonts w:cs="Times New Roman"/>
                <w:i/>
                <w:iCs/>
                <w:color w:val="000000"/>
              </w:rPr>
              <w:t> </w:t>
            </w:r>
          </w:p>
        </w:tc>
        <w:tc>
          <w:tcPr>
            <w:tcW w:w="1426" w:type="dxa"/>
            <w:tcBorders>
              <w:top w:val="nil"/>
              <w:left w:val="nil"/>
              <w:bottom w:val="single" w:sz="4" w:space="0" w:color="auto"/>
              <w:right w:val="nil"/>
            </w:tcBorders>
            <w:shd w:val="clear" w:color="auto" w:fill="auto"/>
            <w:noWrap/>
            <w:vAlign w:val="bottom"/>
            <w:hideMark/>
          </w:tcPr>
          <w:p w:rsidR="001160B2" w:rsidRPr="009A5324" w:rsidRDefault="001160B2" w:rsidP="00381E87">
            <w:pPr>
              <w:spacing w:after="0"/>
              <w:rPr>
                <w:rFonts w:cs="Times New Roman"/>
                <w:i/>
                <w:iCs/>
                <w:color w:val="000000"/>
              </w:rPr>
            </w:pPr>
            <w:r w:rsidRPr="009A5324">
              <w:rPr>
                <w:rFonts w:cs="Times New Roman"/>
                <w:i/>
                <w:iCs/>
                <w:color w:val="000000"/>
              </w:rPr>
              <w:t>3ggr/vecka</w:t>
            </w:r>
          </w:p>
        </w:tc>
        <w:tc>
          <w:tcPr>
            <w:tcW w:w="1037" w:type="dxa"/>
            <w:tcBorders>
              <w:top w:val="nil"/>
              <w:left w:val="nil"/>
              <w:bottom w:val="single" w:sz="4" w:space="0" w:color="auto"/>
              <w:right w:val="nil"/>
            </w:tcBorders>
            <w:shd w:val="clear" w:color="auto" w:fill="auto"/>
            <w:noWrap/>
            <w:vAlign w:val="bottom"/>
            <w:hideMark/>
          </w:tcPr>
          <w:p w:rsidR="001160B2" w:rsidRPr="009A5324" w:rsidRDefault="001160B2" w:rsidP="00381E87">
            <w:pPr>
              <w:spacing w:after="0"/>
              <w:rPr>
                <w:rFonts w:cs="Times New Roman"/>
                <w:i/>
                <w:iCs/>
                <w:color w:val="000000"/>
              </w:rPr>
            </w:pPr>
            <w:r w:rsidRPr="009A5324">
              <w:rPr>
                <w:rFonts w:cs="Times New Roman"/>
                <w:i/>
                <w:iCs/>
                <w:color w:val="000000"/>
              </w:rPr>
              <w:t>2ggr/vecka</w:t>
            </w:r>
          </w:p>
        </w:tc>
      </w:tr>
      <w:tr w:rsidR="001160B2" w:rsidRPr="009A5324" w:rsidTr="00381E87">
        <w:trPr>
          <w:trHeight w:val="288"/>
        </w:trPr>
        <w:tc>
          <w:tcPr>
            <w:tcW w:w="3574"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Antal resor/år</w:t>
            </w:r>
          </w:p>
        </w:tc>
        <w:tc>
          <w:tcPr>
            <w:tcW w:w="1426"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312</w:t>
            </w:r>
          </w:p>
        </w:tc>
        <w:tc>
          <w:tcPr>
            <w:tcW w:w="1037"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208</w:t>
            </w:r>
          </w:p>
        </w:tc>
      </w:tr>
      <w:tr w:rsidR="001160B2" w:rsidRPr="009A5324" w:rsidTr="00381E87">
        <w:trPr>
          <w:trHeight w:val="288"/>
        </w:trPr>
        <w:tc>
          <w:tcPr>
            <w:tcW w:w="3574"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10 km per enkelresa = 17 kr</w:t>
            </w:r>
          </w:p>
        </w:tc>
        <w:tc>
          <w:tcPr>
            <w:tcW w:w="1426"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17</w:t>
            </w:r>
          </w:p>
        </w:tc>
        <w:tc>
          <w:tcPr>
            <w:tcW w:w="1037"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17</w:t>
            </w:r>
          </w:p>
        </w:tc>
      </w:tr>
      <w:tr w:rsidR="001160B2" w:rsidRPr="009A5324" w:rsidTr="00381E87">
        <w:trPr>
          <w:trHeight w:val="288"/>
        </w:trPr>
        <w:tc>
          <w:tcPr>
            <w:tcW w:w="3574"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kostnad per person och år</w:t>
            </w:r>
          </w:p>
        </w:tc>
        <w:tc>
          <w:tcPr>
            <w:tcW w:w="1426"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5 304</w:t>
            </w:r>
          </w:p>
        </w:tc>
        <w:tc>
          <w:tcPr>
            <w:tcW w:w="1037"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3 536</w:t>
            </w:r>
          </w:p>
        </w:tc>
      </w:tr>
      <w:tr w:rsidR="001160B2" w:rsidRPr="009A5324" w:rsidTr="00381E87">
        <w:trPr>
          <w:trHeight w:val="288"/>
        </w:trPr>
        <w:tc>
          <w:tcPr>
            <w:tcW w:w="3574"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kostnad för 10 person och år</w:t>
            </w:r>
          </w:p>
        </w:tc>
        <w:tc>
          <w:tcPr>
            <w:tcW w:w="1426" w:type="dxa"/>
            <w:tcBorders>
              <w:top w:val="nil"/>
              <w:left w:val="nil"/>
              <w:bottom w:val="nil"/>
              <w:right w:val="nil"/>
            </w:tcBorders>
            <w:shd w:val="clear" w:color="000000" w:fill="D9D9D9"/>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53 040</w:t>
            </w:r>
          </w:p>
        </w:tc>
        <w:tc>
          <w:tcPr>
            <w:tcW w:w="1037" w:type="dxa"/>
            <w:tcBorders>
              <w:top w:val="nil"/>
              <w:left w:val="nil"/>
              <w:bottom w:val="nil"/>
              <w:right w:val="nil"/>
            </w:tcBorders>
            <w:shd w:val="clear" w:color="000000" w:fill="D9D9D9"/>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35 360</w:t>
            </w:r>
          </w:p>
        </w:tc>
      </w:tr>
    </w:tbl>
    <w:p w:rsidR="001160B2" w:rsidRDefault="001160B2" w:rsidP="001160B2"/>
    <w:p w:rsidR="001160B2" w:rsidRDefault="001160B2" w:rsidP="001160B2"/>
    <w:p w:rsidR="00B33C10" w:rsidRDefault="00B33C10" w:rsidP="001160B2"/>
    <w:p w:rsidR="00B33C10" w:rsidRDefault="00B33C10" w:rsidP="001160B2"/>
    <w:p w:rsidR="00B33C10" w:rsidRDefault="00B33C10" w:rsidP="001160B2"/>
    <w:tbl>
      <w:tblPr>
        <w:tblW w:w="6037" w:type="dxa"/>
        <w:tblCellMar>
          <w:left w:w="70" w:type="dxa"/>
          <w:right w:w="70" w:type="dxa"/>
        </w:tblCellMar>
        <w:tblLook w:val="04A0" w:firstRow="1" w:lastRow="0" w:firstColumn="1" w:lastColumn="0" w:noHBand="0" w:noVBand="1"/>
      </w:tblPr>
      <w:tblGrid>
        <w:gridCol w:w="3574"/>
        <w:gridCol w:w="1426"/>
        <w:gridCol w:w="1147"/>
      </w:tblGrid>
      <w:tr w:rsidR="001160B2" w:rsidRPr="009A5324" w:rsidTr="00381E87">
        <w:trPr>
          <w:trHeight w:val="288"/>
        </w:trPr>
        <w:tc>
          <w:tcPr>
            <w:tcW w:w="5000" w:type="dxa"/>
            <w:gridSpan w:val="2"/>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Under förutsättning att enkelresan är minst 40 km.</w:t>
            </w:r>
          </w:p>
        </w:tc>
        <w:tc>
          <w:tcPr>
            <w:tcW w:w="1037"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p>
        </w:tc>
      </w:tr>
      <w:tr w:rsidR="001160B2" w:rsidRPr="009A5324" w:rsidTr="00381E87">
        <w:trPr>
          <w:trHeight w:val="288"/>
        </w:trPr>
        <w:tc>
          <w:tcPr>
            <w:tcW w:w="3574" w:type="dxa"/>
            <w:tcBorders>
              <w:top w:val="nil"/>
              <w:left w:val="nil"/>
              <w:bottom w:val="single" w:sz="4" w:space="0" w:color="auto"/>
              <w:right w:val="nil"/>
            </w:tcBorders>
            <w:shd w:val="clear" w:color="auto" w:fill="auto"/>
            <w:noWrap/>
            <w:vAlign w:val="bottom"/>
            <w:hideMark/>
          </w:tcPr>
          <w:p w:rsidR="001160B2" w:rsidRPr="009A5324" w:rsidRDefault="001160B2" w:rsidP="00381E87">
            <w:pPr>
              <w:spacing w:after="0"/>
              <w:rPr>
                <w:rFonts w:cs="Times New Roman"/>
                <w:i/>
                <w:iCs/>
                <w:color w:val="000000"/>
              </w:rPr>
            </w:pPr>
            <w:r w:rsidRPr="009A5324">
              <w:rPr>
                <w:rFonts w:cs="Times New Roman"/>
                <w:i/>
                <w:iCs/>
                <w:color w:val="000000"/>
              </w:rPr>
              <w:t> </w:t>
            </w:r>
          </w:p>
        </w:tc>
        <w:tc>
          <w:tcPr>
            <w:tcW w:w="1426" w:type="dxa"/>
            <w:tcBorders>
              <w:top w:val="nil"/>
              <w:left w:val="nil"/>
              <w:bottom w:val="single" w:sz="4" w:space="0" w:color="auto"/>
              <w:right w:val="nil"/>
            </w:tcBorders>
            <w:shd w:val="clear" w:color="auto" w:fill="auto"/>
            <w:noWrap/>
            <w:vAlign w:val="bottom"/>
            <w:hideMark/>
          </w:tcPr>
          <w:p w:rsidR="001160B2" w:rsidRPr="009A5324" w:rsidRDefault="001160B2" w:rsidP="00381E87">
            <w:pPr>
              <w:spacing w:after="0"/>
              <w:rPr>
                <w:rFonts w:cs="Times New Roman"/>
                <w:i/>
                <w:iCs/>
                <w:color w:val="000000"/>
              </w:rPr>
            </w:pPr>
            <w:r w:rsidRPr="009A5324">
              <w:rPr>
                <w:rFonts w:cs="Times New Roman"/>
                <w:i/>
                <w:iCs/>
                <w:color w:val="000000"/>
              </w:rPr>
              <w:t>3ggr/vecka</w:t>
            </w:r>
          </w:p>
        </w:tc>
        <w:tc>
          <w:tcPr>
            <w:tcW w:w="1037" w:type="dxa"/>
            <w:tcBorders>
              <w:top w:val="nil"/>
              <w:left w:val="nil"/>
              <w:bottom w:val="single" w:sz="4" w:space="0" w:color="auto"/>
              <w:right w:val="nil"/>
            </w:tcBorders>
            <w:shd w:val="clear" w:color="auto" w:fill="auto"/>
            <w:noWrap/>
            <w:vAlign w:val="bottom"/>
            <w:hideMark/>
          </w:tcPr>
          <w:p w:rsidR="001160B2" w:rsidRPr="009A5324" w:rsidRDefault="001160B2" w:rsidP="00381E87">
            <w:pPr>
              <w:spacing w:after="0"/>
              <w:rPr>
                <w:rFonts w:cs="Times New Roman"/>
                <w:i/>
                <w:iCs/>
                <w:color w:val="000000"/>
              </w:rPr>
            </w:pPr>
            <w:r w:rsidRPr="009A5324">
              <w:rPr>
                <w:rFonts w:cs="Times New Roman"/>
                <w:i/>
                <w:iCs/>
                <w:color w:val="000000"/>
              </w:rPr>
              <w:t>2ggr/vecka</w:t>
            </w:r>
          </w:p>
        </w:tc>
      </w:tr>
      <w:tr w:rsidR="001160B2" w:rsidRPr="009A5324" w:rsidTr="00381E87">
        <w:trPr>
          <w:trHeight w:val="288"/>
        </w:trPr>
        <w:tc>
          <w:tcPr>
            <w:tcW w:w="3574"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Antal resor/år</w:t>
            </w:r>
          </w:p>
        </w:tc>
        <w:tc>
          <w:tcPr>
            <w:tcW w:w="1426"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312</w:t>
            </w:r>
          </w:p>
        </w:tc>
        <w:tc>
          <w:tcPr>
            <w:tcW w:w="1037"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208</w:t>
            </w:r>
          </w:p>
        </w:tc>
      </w:tr>
      <w:tr w:rsidR="001160B2" w:rsidRPr="009A5324" w:rsidTr="00381E87">
        <w:trPr>
          <w:trHeight w:val="288"/>
        </w:trPr>
        <w:tc>
          <w:tcPr>
            <w:tcW w:w="3574"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40 km per enkelresa = 68 kr</w:t>
            </w:r>
          </w:p>
        </w:tc>
        <w:tc>
          <w:tcPr>
            <w:tcW w:w="1426"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68</w:t>
            </w:r>
          </w:p>
        </w:tc>
        <w:tc>
          <w:tcPr>
            <w:tcW w:w="1037"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68</w:t>
            </w:r>
          </w:p>
        </w:tc>
      </w:tr>
      <w:tr w:rsidR="001160B2" w:rsidRPr="009A5324" w:rsidTr="00381E87">
        <w:trPr>
          <w:trHeight w:val="288"/>
        </w:trPr>
        <w:tc>
          <w:tcPr>
            <w:tcW w:w="3574"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kostnad per person och år</w:t>
            </w:r>
          </w:p>
        </w:tc>
        <w:tc>
          <w:tcPr>
            <w:tcW w:w="1426"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21 216</w:t>
            </w:r>
          </w:p>
        </w:tc>
        <w:tc>
          <w:tcPr>
            <w:tcW w:w="1037" w:type="dxa"/>
            <w:tcBorders>
              <w:top w:val="nil"/>
              <w:left w:val="nil"/>
              <w:bottom w:val="nil"/>
              <w:right w:val="nil"/>
            </w:tcBorders>
            <w:shd w:val="clear" w:color="auto" w:fill="auto"/>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14 144</w:t>
            </w:r>
          </w:p>
        </w:tc>
      </w:tr>
      <w:tr w:rsidR="001160B2" w:rsidRPr="009A5324" w:rsidTr="00381E87">
        <w:trPr>
          <w:trHeight w:val="288"/>
        </w:trPr>
        <w:tc>
          <w:tcPr>
            <w:tcW w:w="3574" w:type="dxa"/>
            <w:tcBorders>
              <w:top w:val="nil"/>
              <w:left w:val="nil"/>
              <w:bottom w:val="nil"/>
              <w:right w:val="nil"/>
            </w:tcBorders>
            <w:shd w:val="clear" w:color="auto" w:fill="auto"/>
            <w:noWrap/>
            <w:vAlign w:val="bottom"/>
            <w:hideMark/>
          </w:tcPr>
          <w:p w:rsidR="001160B2" w:rsidRPr="009A5324" w:rsidRDefault="001160B2" w:rsidP="00381E87">
            <w:pPr>
              <w:spacing w:after="0"/>
              <w:rPr>
                <w:rFonts w:cs="Times New Roman"/>
                <w:color w:val="000000"/>
              </w:rPr>
            </w:pPr>
            <w:r w:rsidRPr="009A5324">
              <w:rPr>
                <w:rFonts w:cs="Times New Roman"/>
                <w:color w:val="000000"/>
              </w:rPr>
              <w:t>kostnad för 10 person och år</w:t>
            </w:r>
          </w:p>
        </w:tc>
        <w:tc>
          <w:tcPr>
            <w:tcW w:w="1426" w:type="dxa"/>
            <w:tcBorders>
              <w:top w:val="nil"/>
              <w:left w:val="nil"/>
              <w:bottom w:val="nil"/>
              <w:right w:val="nil"/>
            </w:tcBorders>
            <w:shd w:val="clear" w:color="000000" w:fill="D9D9D9"/>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212 160</w:t>
            </w:r>
          </w:p>
        </w:tc>
        <w:tc>
          <w:tcPr>
            <w:tcW w:w="1037" w:type="dxa"/>
            <w:tcBorders>
              <w:top w:val="nil"/>
              <w:left w:val="nil"/>
              <w:bottom w:val="nil"/>
              <w:right w:val="nil"/>
            </w:tcBorders>
            <w:shd w:val="clear" w:color="000000" w:fill="D9D9D9"/>
            <w:noWrap/>
            <w:vAlign w:val="bottom"/>
            <w:hideMark/>
          </w:tcPr>
          <w:p w:rsidR="001160B2" w:rsidRPr="009A5324" w:rsidRDefault="001160B2" w:rsidP="00381E87">
            <w:pPr>
              <w:spacing w:after="0"/>
              <w:jc w:val="right"/>
              <w:rPr>
                <w:rFonts w:cs="Times New Roman"/>
                <w:color w:val="000000"/>
              </w:rPr>
            </w:pPr>
            <w:r w:rsidRPr="009A5324">
              <w:rPr>
                <w:rFonts w:cs="Times New Roman"/>
                <w:color w:val="000000"/>
              </w:rPr>
              <w:t>141 440</w:t>
            </w:r>
          </w:p>
        </w:tc>
      </w:tr>
    </w:tbl>
    <w:p w:rsidR="00071289" w:rsidRPr="00DE70AB" w:rsidRDefault="00B33C10" w:rsidP="00071289">
      <w:pPr>
        <w:pStyle w:val="Beslutsrubrik"/>
        <w:rPr>
          <w:lang w:eastAsia="en-US"/>
        </w:rPr>
      </w:pPr>
      <w:r>
        <w:rPr>
          <w:lang w:eastAsia="en-US"/>
        </w:rPr>
        <w:br/>
      </w:r>
      <w:r w:rsidR="00071289" w:rsidRPr="00DE70AB">
        <w:rPr>
          <w:lang w:eastAsia="en-US"/>
        </w:rPr>
        <w:t>Kollektivtrafiknämndens förslag till fullmäktiges beslut</w:t>
      </w:r>
    </w:p>
    <w:p w:rsidR="00071289" w:rsidRPr="00DE70AB" w:rsidRDefault="00071289" w:rsidP="00071289">
      <w:pPr>
        <w:pStyle w:val="Att-sats"/>
        <w:spacing w:after="200"/>
        <w:rPr>
          <w:lang w:eastAsia="en-US"/>
        </w:rPr>
      </w:pPr>
      <w:r w:rsidRPr="00DE70AB">
        <w:rPr>
          <w:lang w:eastAsia="en-US"/>
        </w:rPr>
        <w:t>1.</w:t>
      </w:r>
      <w:r w:rsidRPr="00DE70AB">
        <w:rPr>
          <w:lang w:eastAsia="en-US"/>
        </w:rPr>
        <w:tab/>
        <w:t xml:space="preserve">Nämnden föreslår </w:t>
      </w:r>
      <w:r w:rsidR="002765C9" w:rsidRPr="00DE70AB">
        <w:rPr>
          <w:lang w:eastAsia="en-US"/>
        </w:rPr>
        <w:t>fullmäktige</w:t>
      </w:r>
      <w:r w:rsidRPr="00DE70AB">
        <w:rPr>
          <w:lang w:eastAsia="en-US"/>
        </w:rPr>
        <w:t xml:space="preserve"> att avs</w:t>
      </w:r>
      <w:r w:rsidR="002765C9">
        <w:rPr>
          <w:lang w:eastAsia="en-US"/>
        </w:rPr>
        <w:t>l</w:t>
      </w:r>
      <w:r w:rsidRPr="00DE70AB">
        <w:rPr>
          <w:lang w:eastAsia="en-US"/>
        </w:rPr>
        <w:t>å medborgarförslaget.</w:t>
      </w:r>
      <w:r w:rsidR="002765C9">
        <w:rPr>
          <w:lang w:eastAsia="en-US"/>
        </w:rPr>
        <w:br/>
      </w:r>
    </w:p>
    <w:p w:rsidR="00071289" w:rsidRDefault="00071289" w:rsidP="00071289">
      <w:pPr>
        <w:pStyle w:val="Rubrik1"/>
        <w:rPr>
          <w:lang w:eastAsia="en-US"/>
        </w:rPr>
      </w:pPr>
      <w:r w:rsidRPr="00DE70AB">
        <w:rPr>
          <w:lang w:eastAsia="en-US"/>
        </w:rPr>
        <w:t>Övriga frågor</w:t>
      </w:r>
    </w:p>
    <w:p w:rsidR="001160B2" w:rsidRDefault="001160B2" w:rsidP="001160B2">
      <w:pPr>
        <w:rPr>
          <w:lang w:eastAsia="en-US"/>
        </w:rPr>
      </w:pPr>
      <w:r>
        <w:rPr>
          <w:lang w:eastAsia="en-US"/>
        </w:rPr>
        <w:t>Inga övriga frågor framställs.</w:t>
      </w:r>
    </w:p>
    <w:p w:rsidR="001160B2" w:rsidRPr="001160B2" w:rsidRDefault="001160B2" w:rsidP="001160B2">
      <w:pPr>
        <w:rPr>
          <w:lang w:eastAsia="en-US"/>
        </w:rPr>
      </w:pPr>
    </w:p>
    <w:p w:rsidR="00DE70AB" w:rsidRDefault="00DE70AB" w:rsidP="00DE70AB">
      <w:pPr>
        <w:pStyle w:val="TomtStycke"/>
        <w:rPr>
          <w:lang w:eastAsia="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7"/>
      </w:tblGrid>
      <w:tr w:rsidR="00DE70AB" w:rsidTr="00DE70AB">
        <w:trPr>
          <w:trHeight w:val="261"/>
        </w:trPr>
        <w:tc>
          <w:tcPr>
            <w:tcW w:w="7794" w:type="dxa"/>
            <w:gridSpan w:val="2"/>
            <w:shd w:val="clear" w:color="auto" w:fill="auto"/>
          </w:tcPr>
          <w:p w:rsidR="00DE70AB" w:rsidRDefault="00DE70AB" w:rsidP="00DE70AB">
            <w:pPr>
              <w:pStyle w:val="Tabelltext"/>
              <w:rPr>
                <w:lang w:eastAsia="en-US"/>
              </w:rPr>
            </w:pPr>
            <w:bookmarkStart w:id="2" w:name="Qprotavslut"/>
            <w:bookmarkEnd w:id="2"/>
            <w:r>
              <w:rPr>
                <w:lang w:eastAsia="en-US"/>
              </w:rPr>
              <w:t>Vid protokollet</w:t>
            </w:r>
          </w:p>
        </w:tc>
      </w:tr>
      <w:tr w:rsidR="00DE70AB" w:rsidTr="00DE70AB">
        <w:trPr>
          <w:trHeight w:val="442"/>
        </w:trPr>
        <w:tc>
          <w:tcPr>
            <w:tcW w:w="7794" w:type="dxa"/>
            <w:gridSpan w:val="2"/>
            <w:shd w:val="clear" w:color="auto" w:fill="auto"/>
          </w:tcPr>
          <w:p w:rsidR="00DE70AB" w:rsidRDefault="00DE70AB" w:rsidP="00DE70AB">
            <w:pPr>
              <w:pStyle w:val="Tabelltext"/>
              <w:rPr>
                <w:lang w:eastAsia="en-US"/>
              </w:rPr>
            </w:pPr>
          </w:p>
        </w:tc>
      </w:tr>
      <w:tr w:rsidR="00DE70AB" w:rsidTr="00DE70AB">
        <w:trPr>
          <w:trHeight w:val="261"/>
        </w:trPr>
        <w:tc>
          <w:tcPr>
            <w:tcW w:w="7794" w:type="dxa"/>
            <w:gridSpan w:val="2"/>
            <w:shd w:val="clear" w:color="auto" w:fill="auto"/>
          </w:tcPr>
          <w:p w:rsidR="00DE70AB" w:rsidRDefault="00DE70AB" w:rsidP="00DE70AB">
            <w:pPr>
              <w:pStyle w:val="Tabelltext"/>
              <w:rPr>
                <w:lang w:eastAsia="en-US"/>
              </w:rPr>
            </w:pPr>
            <w:r>
              <w:rPr>
                <w:lang w:eastAsia="en-US"/>
              </w:rPr>
              <w:t>Amanda Uras, mötessekreterare</w:t>
            </w:r>
          </w:p>
        </w:tc>
      </w:tr>
      <w:tr w:rsidR="00DE70AB" w:rsidTr="00DE70AB">
        <w:trPr>
          <w:trHeight w:hRule="exact" w:val="442"/>
        </w:trPr>
        <w:tc>
          <w:tcPr>
            <w:tcW w:w="7794" w:type="dxa"/>
            <w:gridSpan w:val="2"/>
            <w:shd w:val="clear" w:color="auto" w:fill="auto"/>
          </w:tcPr>
          <w:p w:rsidR="00DE70AB" w:rsidRDefault="00DE70AB" w:rsidP="00DE70AB">
            <w:pPr>
              <w:pStyle w:val="Tabelltext"/>
              <w:rPr>
                <w:lang w:eastAsia="en-US"/>
              </w:rPr>
            </w:pPr>
          </w:p>
        </w:tc>
      </w:tr>
      <w:tr w:rsidR="00DE70AB" w:rsidTr="00DE70AB">
        <w:trPr>
          <w:trHeight w:val="261"/>
        </w:trPr>
        <w:tc>
          <w:tcPr>
            <w:tcW w:w="7794" w:type="dxa"/>
            <w:gridSpan w:val="2"/>
            <w:shd w:val="clear" w:color="auto" w:fill="auto"/>
          </w:tcPr>
          <w:p w:rsidR="00DE70AB" w:rsidRDefault="00DE70AB" w:rsidP="00DE70AB">
            <w:pPr>
              <w:pStyle w:val="Tabelltext"/>
              <w:rPr>
                <w:lang w:eastAsia="en-US"/>
              </w:rPr>
            </w:pPr>
            <w:r>
              <w:rPr>
                <w:lang w:eastAsia="en-US"/>
              </w:rPr>
              <w:t>Justerat 2020-03-</w:t>
            </w:r>
            <w:r w:rsidR="009F6C8F">
              <w:rPr>
                <w:lang w:eastAsia="en-US"/>
              </w:rPr>
              <w:t>05</w:t>
            </w:r>
          </w:p>
        </w:tc>
      </w:tr>
      <w:tr w:rsidR="00DE70AB" w:rsidTr="00DE70AB">
        <w:trPr>
          <w:trHeight w:hRule="exact" w:val="442"/>
        </w:trPr>
        <w:tc>
          <w:tcPr>
            <w:tcW w:w="7794" w:type="dxa"/>
            <w:gridSpan w:val="2"/>
            <w:shd w:val="clear" w:color="auto" w:fill="auto"/>
          </w:tcPr>
          <w:p w:rsidR="00DE70AB" w:rsidRDefault="00DE70AB" w:rsidP="00DE70AB">
            <w:pPr>
              <w:pStyle w:val="Tabelltext"/>
              <w:rPr>
                <w:lang w:eastAsia="en-US"/>
              </w:rPr>
            </w:pPr>
          </w:p>
        </w:tc>
      </w:tr>
      <w:tr w:rsidR="00DE70AB" w:rsidTr="00152F3E">
        <w:trPr>
          <w:trHeight w:val="261"/>
        </w:trPr>
        <w:tc>
          <w:tcPr>
            <w:tcW w:w="3897" w:type="dxa"/>
            <w:shd w:val="clear" w:color="auto" w:fill="auto"/>
          </w:tcPr>
          <w:p w:rsidR="00DE70AB" w:rsidRDefault="00DE70AB" w:rsidP="00DE70AB">
            <w:pPr>
              <w:pStyle w:val="Tabelltext"/>
              <w:spacing w:after="20"/>
              <w:rPr>
                <w:lang w:eastAsia="en-US"/>
              </w:rPr>
            </w:pPr>
            <w:r>
              <w:rPr>
                <w:lang w:eastAsia="en-US"/>
              </w:rPr>
              <w:t>Tommy Levinsson</w:t>
            </w:r>
          </w:p>
        </w:tc>
        <w:tc>
          <w:tcPr>
            <w:tcW w:w="3897" w:type="dxa"/>
            <w:shd w:val="clear" w:color="auto" w:fill="auto"/>
          </w:tcPr>
          <w:p w:rsidR="00DE70AB" w:rsidRDefault="00DE70AB" w:rsidP="00DE70AB">
            <w:pPr>
              <w:pStyle w:val="Tabelltext"/>
              <w:spacing w:after="20"/>
              <w:rPr>
                <w:lang w:eastAsia="en-US"/>
              </w:rPr>
            </w:pPr>
            <w:r>
              <w:rPr>
                <w:lang w:eastAsia="en-US"/>
              </w:rPr>
              <w:t>Gunnar Björnstad</w:t>
            </w:r>
          </w:p>
        </w:tc>
      </w:tr>
      <w:tr w:rsidR="00DE70AB" w:rsidRPr="00DE70AB" w:rsidTr="00BF1EB5">
        <w:trPr>
          <w:trHeight w:hRule="exact" w:val="227"/>
        </w:trPr>
        <w:tc>
          <w:tcPr>
            <w:tcW w:w="3897" w:type="dxa"/>
            <w:shd w:val="clear" w:color="auto" w:fill="auto"/>
          </w:tcPr>
          <w:p w:rsidR="00DE70AB" w:rsidRPr="00DE70AB" w:rsidRDefault="00DE70AB" w:rsidP="00DE70AB">
            <w:pPr>
              <w:pStyle w:val="Tabelltext"/>
              <w:spacing w:before="20"/>
              <w:rPr>
                <w:sz w:val="15"/>
                <w:lang w:eastAsia="en-US"/>
              </w:rPr>
            </w:pPr>
            <w:r>
              <w:rPr>
                <w:sz w:val="15"/>
                <w:lang w:eastAsia="en-US"/>
              </w:rPr>
              <w:t>Ordförande</w:t>
            </w:r>
          </w:p>
        </w:tc>
        <w:tc>
          <w:tcPr>
            <w:tcW w:w="3897" w:type="dxa"/>
            <w:shd w:val="clear" w:color="auto" w:fill="auto"/>
          </w:tcPr>
          <w:p w:rsidR="00DE70AB" w:rsidRPr="00DE70AB" w:rsidRDefault="00DE70AB" w:rsidP="00DE70AB">
            <w:pPr>
              <w:pStyle w:val="Tabelltext"/>
              <w:spacing w:before="20"/>
              <w:rPr>
                <w:sz w:val="15"/>
                <w:lang w:eastAsia="en-US"/>
              </w:rPr>
            </w:pPr>
            <w:r>
              <w:rPr>
                <w:sz w:val="15"/>
                <w:lang w:eastAsia="en-US"/>
              </w:rPr>
              <w:t>Justerare</w:t>
            </w:r>
          </w:p>
        </w:tc>
      </w:tr>
      <w:tr w:rsidR="00DE70AB" w:rsidTr="00422190">
        <w:trPr>
          <w:trHeight w:val="261"/>
        </w:trPr>
        <w:tc>
          <w:tcPr>
            <w:tcW w:w="3897" w:type="dxa"/>
            <w:shd w:val="clear" w:color="auto" w:fill="auto"/>
          </w:tcPr>
          <w:p w:rsidR="00DE70AB" w:rsidRDefault="00DE70AB" w:rsidP="00DE70AB">
            <w:pPr>
              <w:pStyle w:val="Tabelltext"/>
              <w:spacing w:after="20"/>
              <w:rPr>
                <w:lang w:eastAsia="en-US"/>
              </w:rPr>
            </w:pPr>
          </w:p>
        </w:tc>
        <w:tc>
          <w:tcPr>
            <w:tcW w:w="3897" w:type="dxa"/>
            <w:shd w:val="clear" w:color="auto" w:fill="auto"/>
          </w:tcPr>
          <w:p w:rsidR="00DE70AB" w:rsidRDefault="00DE70AB" w:rsidP="00DE70AB">
            <w:pPr>
              <w:pStyle w:val="Tabelltext"/>
              <w:spacing w:after="20"/>
              <w:rPr>
                <w:lang w:eastAsia="en-US"/>
              </w:rPr>
            </w:pPr>
          </w:p>
        </w:tc>
      </w:tr>
      <w:tr w:rsidR="00DE70AB" w:rsidTr="00DE70AB">
        <w:trPr>
          <w:trHeight w:val="261"/>
        </w:trPr>
        <w:tc>
          <w:tcPr>
            <w:tcW w:w="7794" w:type="dxa"/>
            <w:gridSpan w:val="2"/>
            <w:shd w:val="clear" w:color="auto" w:fill="auto"/>
          </w:tcPr>
          <w:p w:rsidR="00DE70AB" w:rsidRDefault="00DE70AB" w:rsidP="00DE70AB">
            <w:pPr>
              <w:pStyle w:val="Tabelltext"/>
              <w:rPr>
                <w:lang w:eastAsia="en-US"/>
              </w:rPr>
            </w:pPr>
            <w:r>
              <w:rPr>
                <w:lang w:eastAsia="en-US"/>
              </w:rPr>
              <w:t>Att justeringen tillkännagivits på regionens anslagstavla</w:t>
            </w:r>
          </w:p>
          <w:p w:rsidR="00DE70AB" w:rsidRDefault="00DE70AB" w:rsidP="00DE70AB">
            <w:pPr>
              <w:pStyle w:val="Tabelltext"/>
              <w:rPr>
                <w:lang w:eastAsia="en-US"/>
              </w:rPr>
            </w:pPr>
            <w:r>
              <w:rPr>
                <w:lang w:eastAsia="en-US"/>
              </w:rPr>
              <w:t>2020-03-</w:t>
            </w:r>
            <w:r w:rsidR="009F6C8F">
              <w:rPr>
                <w:lang w:eastAsia="en-US"/>
              </w:rPr>
              <w:t>06</w:t>
            </w:r>
            <w:r w:rsidR="002765C9">
              <w:rPr>
                <w:lang w:eastAsia="en-US"/>
              </w:rPr>
              <w:t xml:space="preserve"> </w:t>
            </w:r>
            <w:r>
              <w:rPr>
                <w:lang w:eastAsia="en-US"/>
              </w:rPr>
              <w:t>intygas:</w:t>
            </w:r>
          </w:p>
          <w:p w:rsidR="00DE70AB" w:rsidRDefault="00DE70AB" w:rsidP="00DE70AB">
            <w:pPr>
              <w:pStyle w:val="Tabelltext"/>
              <w:rPr>
                <w:lang w:eastAsia="en-US"/>
              </w:rPr>
            </w:pPr>
          </w:p>
          <w:p w:rsidR="00DE70AB" w:rsidRDefault="00DE70AB" w:rsidP="00DE70AB">
            <w:pPr>
              <w:pStyle w:val="Tabelltext"/>
              <w:rPr>
                <w:lang w:eastAsia="en-US"/>
              </w:rPr>
            </w:pPr>
            <w:r>
              <w:rPr>
                <w:lang w:eastAsia="en-US"/>
              </w:rPr>
              <w:t>Amanda Uras</w:t>
            </w:r>
          </w:p>
        </w:tc>
      </w:tr>
    </w:tbl>
    <w:p w:rsidR="00DE70AB" w:rsidRPr="00DE70AB" w:rsidRDefault="00DE70AB" w:rsidP="00DE70AB">
      <w:pPr>
        <w:rPr>
          <w:lang w:eastAsia="en-US"/>
        </w:rPr>
      </w:pPr>
    </w:p>
    <w:sectPr w:rsidR="00DE70AB" w:rsidRPr="00DE70AB" w:rsidSect="00071289">
      <w:headerReference w:type="default" r:id="rId7"/>
      <w:headerReference w:type="first" r:id="rId8"/>
      <w:pgSz w:w="11907" w:h="16840" w:code="9"/>
      <w:pgMar w:top="2211" w:right="1134" w:bottom="1021" w:left="3119" w:header="72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289" w:rsidRDefault="00071289">
      <w:r>
        <w:separator/>
      </w:r>
    </w:p>
  </w:endnote>
  <w:endnote w:type="continuationSeparator" w:id="0">
    <w:p w:rsidR="00071289" w:rsidRDefault="0007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289" w:rsidRDefault="00071289">
      <w:r>
        <w:separator/>
      </w:r>
    </w:p>
  </w:footnote>
  <w:footnote w:type="continuationSeparator" w:id="0">
    <w:p w:rsidR="00071289" w:rsidRDefault="0007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5F3873">
          <w:pPr>
            <w:pStyle w:val="Sidhuvud"/>
            <w:spacing w:before="40" w:after="80"/>
          </w:pPr>
          <w:r>
            <w:fldChar w:fldCharType="begin"/>
          </w:r>
          <w:r>
            <w:instrText xml:space="preserve"> DOCPROPERTY  EK_DokumentTyp  </w:instrText>
          </w:r>
          <w:r>
            <w:fldChar w:fldCharType="separate"/>
          </w:r>
          <w:r w:rsidR="000734CF">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Pr>
              <w:noProof/>
            </w:rPr>
            <w:t>2</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5F3873">
          <w:pPr>
            <w:pStyle w:val="Sidhuvud"/>
          </w:pPr>
          <w:r>
            <w:fldChar w:fldCharType="begin"/>
          </w:r>
          <w:r>
            <w:instrText xml:space="preserve"> DOCPROPERTY  EK_OrganSH  </w:instrText>
          </w:r>
          <w:r>
            <w:fldChar w:fldCharType="separate"/>
          </w:r>
          <w:r w:rsidR="000734CF">
            <w:t>KTM</w:t>
          </w:r>
          <w:r>
            <w:fldChar w:fldCharType="end"/>
          </w:r>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5F3873">
          <w:pPr>
            <w:pStyle w:val="Sidhuvud"/>
          </w:pPr>
          <w:r>
            <w:fldChar w:fldCharType="begin"/>
          </w:r>
          <w:r>
            <w:instrText xml:space="preserve"> DOCPROPERTY  EK_Datum  </w:instrText>
          </w:r>
          <w:r>
            <w:fldChar w:fldCharType="separate"/>
          </w:r>
          <w:r w:rsidR="000734CF">
            <w:t>2020-02-20</w:t>
          </w:r>
          <w:r>
            <w:fldChar w:fldCharType="end"/>
          </w:r>
        </w:p>
      </w:tc>
      <w:tc>
        <w:tcPr>
          <w:tcW w:w="2578" w:type="dxa"/>
          <w:gridSpan w:val="2"/>
        </w:tcPr>
        <w:p w:rsidR="00CB3A6A" w:rsidRDefault="005F3873">
          <w:pPr>
            <w:pStyle w:val="Sidhuvud"/>
            <w:jc w:val="right"/>
          </w:pPr>
          <w:r>
            <w:fldChar w:fldCharType="begin"/>
          </w:r>
          <w:r>
            <w:instrText xml:space="preserve"> DOCPROPERTY  EK_Sista_sidan  </w:instrText>
          </w:r>
          <w:r>
            <w:fldChar w:fldCharType="separate"/>
          </w:r>
          <w:r w:rsidR="000734CF">
            <w:t>t o m sid 7</w:t>
          </w:r>
          <w:r>
            <w:fldChar w:fldCharType="end"/>
          </w:r>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5F3873">
          <w:pPr>
            <w:pStyle w:val="Sidhuvud"/>
            <w:spacing w:before="40" w:after="80"/>
          </w:pPr>
          <w:r>
            <w:fldChar w:fldCharType="begin"/>
          </w:r>
          <w:r>
            <w:instrText xml:space="preserve"> DOCPROPERTY  EK_DokumentTyp  </w:instrText>
          </w:r>
          <w:r>
            <w:fldChar w:fldCharType="separate"/>
          </w:r>
          <w:r w:rsidR="000734CF">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F1B6C">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5F3873">
          <w:pPr>
            <w:pStyle w:val="Sidhuvud"/>
          </w:pPr>
          <w:r>
            <w:fldChar w:fldCharType="begin"/>
          </w:r>
          <w:r>
            <w:instrText xml:space="preserve"> DOCPROPERTY  EK_OrganSH  </w:instrText>
          </w:r>
          <w:r>
            <w:fldChar w:fldCharType="separate"/>
          </w:r>
          <w:r w:rsidR="000734CF">
            <w:t>KTM</w:t>
          </w:r>
          <w:r>
            <w:fldChar w:fldCharType="end"/>
          </w:r>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5F3873">
          <w:pPr>
            <w:pStyle w:val="Sidhuvud"/>
          </w:pPr>
          <w:r>
            <w:fldChar w:fldCharType="begin"/>
          </w:r>
          <w:r>
            <w:instrText xml:space="preserve"> DOCPROPERTY  EK_Datum  </w:instrText>
          </w:r>
          <w:r>
            <w:fldChar w:fldCharType="separate"/>
          </w:r>
          <w:r w:rsidR="000734CF">
            <w:t>2020-02-20</w:t>
          </w:r>
          <w:r>
            <w:fldChar w:fldCharType="end"/>
          </w:r>
        </w:p>
      </w:tc>
      <w:tc>
        <w:tcPr>
          <w:tcW w:w="2578" w:type="dxa"/>
          <w:gridSpan w:val="2"/>
        </w:tcPr>
        <w:p w:rsidR="00CB3A6A" w:rsidRDefault="005F3873">
          <w:pPr>
            <w:pStyle w:val="Sidhuvud"/>
            <w:jc w:val="right"/>
          </w:pPr>
          <w:r>
            <w:fldChar w:fldCharType="begin"/>
          </w:r>
          <w:r>
            <w:instrText xml:space="preserve"> DOCPROPERTY  EK_Sista_sidan  </w:instrText>
          </w:r>
          <w:r>
            <w:fldChar w:fldCharType="separate"/>
          </w:r>
          <w:r w:rsidR="000734CF">
            <w:t>t o m sid 7</w:t>
          </w:r>
          <w:r>
            <w:fldChar w:fldCharType="end"/>
          </w:r>
        </w:p>
      </w:tc>
    </w:tr>
  </w:tbl>
  <w:p w:rsidR="00CB3A6A" w:rsidRDefault="00CB3A6A">
    <w:pPr>
      <w:pStyle w:val="Sidhuvud"/>
    </w:pPr>
  </w:p>
  <w:p w:rsidR="00CB3A6A" w:rsidRDefault="00DE70AB">
    <w:pPr>
      <w:pStyle w:val="Sidhuvud"/>
    </w:pPr>
    <w:r>
      <w:rPr>
        <w:noProof/>
      </w:rPr>
      <w:drawing>
        <wp:anchor distT="0" distB="0" distL="114300" distR="114300" simplePos="0" relativeHeight="251659264"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8B8614F6"/>
    <w:lvl w:ilvl="0">
      <w:start w:val="1"/>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flista.dot"/>
  </w:docVars>
  <w:rsids>
    <w:rsidRoot w:val="00071289"/>
    <w:rsid w:val="00020393"/>
    <w:rsid w:val="00021E3A"/>
    <w:rsid w:val="0002235D"/>
    <w:rsid w:val="0005798C"/>
    <w:rsid w:val="00071289"/>
    <w:rsid w:val="000734CF"/>
    <w:rsid w:val="00076797"/>
    <w:rsid w:val="00094D21"/>
    <w:rsid w:val="000C6BB1"/>
    <w:rsid w:val="000E360E"/>
    <w:rsid w:val="000E58A9"/>
    <w:rsid w:val="0010181B"/>
    <w:rsid w:val="001125CA"/>
    <w:rsid w:val="001160B2"/>
    <w:rsid w:val="001A6EE7"/>
    <w:rsid w:val="001B05F1"/>
    <w:rsid w:val="001B33CD"/>
    <w:rsid w:val="001B7A8B"/>
    <w:rsid w:val="001E3375"/>
    <w:rsid w:val="00214950"/>
    <w:rsid w:val="00221765"/>
    <w:rsid w:val="00236DC2"/>
    <w:rsid w:val="00246913"/>
    <w:rsid w:val="002765C9"/>
    <w:rsid w:val="00283CC0"/>
    <w:rsid w:val="0029519B"/>
    <w:rsid w:val="002A3F09"/>
    <w:rsid w:val="002A6EE6"/>
    <w:rsid w:val="002D791C"/>
    <w:rsid w:val="002F2BE8"/>
    <w:rsid w:val="003265BA"/>
    <w:rsid w:val="00333CC8"/>
    <w:rsid w:val="0036199B"/>
    <w:rsid w:val="00385BE3"/>
    <w:rsid w:val="003B41A3"/>
    <w:rsid w:val="003E4CF8"/>
    <w:rsid w:val="00401B18"/>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F5F05"/>
    <w:rsid w:val="00501993"/>
    <w:rsid w:val="005043E9"/>
    <w:rsid w:val="0055306A"/>
    <w:rsid w:val="005653E6"/>
    <w:rsid w:val="00567DE4"/>
    <w:rsid w:val="00576797"/>
    <w:rsid w:val="005A4072"/>
    <w:rsid w:val="005A4FCF"/>
    <w:rsid w:val="005C208D"/>
    <w:rsid w:val="005C37FE"/>
    <w:rsid w:val="005D4023"/>
    <w:rsid w:val="005D562A"/>
    <w:rsid w:val="005D70BB"/>
    <w:rsid w:val="005F3873"/>
    <w:rsid w:val="005F7726"/>
    <w:rsid w:val="00602A8B"/>
    <w:rsid w:val="00605959"/>
    <w:rsid w:val="00633C7B"/>
    <w:rsid w:val="00647BC6"/>
    <w:rsid w:val="00653793"/>
    <w:rsid w:val="00680121"/>
    <w:rsid w:val="00685C12"/>
    <w:rsid w:val="006B0AE6"/>
    <w:rsid w:val="006E023D"/>
    <w:rsid w:val="00703F35"/>
    <w:rsid w:val="00706F6D"/>
    <w:rsid w:val="00712830"/>
    <w:rsid w:val="0071630C"/>
    <w:rsid w:val="00747B27"/>
    <w:rsid w:val="0076749C"/>
    <w:rsid w:val="007B04C5"/>
    <w:rsid w:val="007B0D5E"/>
    <w:rsid w:val="007C0A7F"/>
    <w:rsid w:val="007C674C"/>
    <w:rsid w:val="007D58E1"/>
    <w:rsid w:val="007D63EE"/>
    <w:rsid w:val="007F1B6C"/>
    <w:rsid w:val="0081225B"/>
    <w:rsid w:val="00820A89"/>
    <w:rsid w:val="00852D44"/>
    <w:rsid w:val="00857508"/>
    <w:rsid w:val="00862CDB"/>
    <w:rsid w:val="008836A9"/>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E1EF9"/>
    <w:rsid w:val="009E3A6C"/>
    <w:rsid w:val="009E6C81"/>
    <w:rsid w:val="009F0D28"/>
    <w:rsid w:val="009F6C8F"/>
    <w:rsid w:val="00A00941"/>
    <w:rsid w:val="00A024D8"/>
    <w:rsid w:val="00A10BB0"/>
    <w:rsid w:val="00A10E8F"/>
    <w:rsid w:val="00A24C07"/>
    <w:rsid w:val="00A41567"/>
    <w:rsid w:val="00A52ED7"/>
    <w:rsid w:val="00A53DBD"/>
    <w:rsid w:val="00A54C16"/>
    <w:rsid w:val="00AC069F"/>
    <w:rsid w:val="00AC61EE"/>
    <w:rsid w:val="00AD1793"/>
    <w:rsid w:val="00AE6C84"/>
    <w:rsid w:val="00AF4551"/>
    <w:rsid w:val="00B33C10"/>
    <w:rsid w:val="00B35BF4"/>
    <w:rsid w:val="00B36120"/>
    <w:rsid w:val="00B642AF"/>
    <w:rsid w:val="00B741D6"/>
    <w:rsid w:val="00B771C2"/>
    <w:rsid w:val="00B979C7"/>
    <w:rsid w:val="00BA3A9B"/>
    <w:rsid w:val="00C00DA4"/>
    <w:rsid w:val="00C04390"/>
    <w:rsid w:val="00C126ED"/>
    <w:rsid w:val="00C26AFC"/>
    <w:rsid w:val="00C27D79"/>
    <w:rsid w:val="00C35DB0"/>
    <w:rsid w:val="00C61B00"/>
    <w:rsid w:val="00C658C2"/>
    <w:rsid w:val="00C84042"/>
    <w:rsid w:val="00C905BD"/>
    <w:rsid w:val="00CB3A6A"/>
    <w:rsid w:val="00CB6D1F"/>
    <w:rsid w:val="00CC2ED3"/>
    <w:rsid w:val="00CC3BD5"/>
    <w:rsid w:val="00CF5294"/>
    <w:rsid w:val="00D07EDA"/>
    <w:rsid w:val="00D10B3C"/>
    <w:rsid w:val="00D46B0F"/>
    <w:rsid w:val="00D9074B"/>
    <w:rsid w:val="00DA1D93"/>
    <w:rsid w:val="00DA3B79"/>
    <w:rsid w:val="00DD1D76"/>
    <w:rsid w:val="00DD315C"/>
    <w:rsid w:val="00DD4A42"/>
    <w:rsid w:val="00DD6392"/>
    <w:rsid w:val="00DE3A36"/>
    <w:rsid w:val="00DE57BF"/>
    <w:rsid w:val="00DE70AB"/>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3D5D"/>
    <w:rsid w:val="00F65DB8"/>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DE5ECF"/>
  <w15:docId w15:val="{A9C2F068-647A-4646-9ECE-47740B4A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071289"/>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071289"/>
  </w:style>
  <w:style w:type="paragraph" w:customStyle="1" w:styleId="Momenttextnumrerad">
    <w:name w:val="Momenttext numrerad"/>
    <w:basedOn w:val="Normal"/>
    <w:rsid w:val="00071289"/>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notstext">
    <w:name w:val="endnote text"/>
    <w:basedOn w:val="Normal"/>
    <w:link w:val="SlutnotstextChar"/>
    <w:rsid w:val="0089629C"/>
    <w:pPr>
      <w:spacing w:after="0"/>
    </w:pPr>
    <w:rPr>
      <w:sz w:val="20"/>
    </w:rPr>
  </w:style>
  <w:style w:type="character" w:customStyle="1" w:styleId="SlutnotstextChar">
    <w:name w:val="Slutnotstext Char"/>
    <w:basedOn w:val="Standardstycketeckensnitt"/>
    <w:link w:val="Slutnotstext"/>
    <w:rsid w:val="0089629C"/>
    <w:rPr>
      <w:rFonts w:ascii="Calibri" w:hAnsi="Calibri" w:cs="Calibri"/>
      <w:lang w:val="sv-SE"/>
    </w:rPr>
  </w:style>
  <w:style w:type="character" w:styleId="Slutnot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character" w:styleId="Hashtagg">
    <w:name w:val="Hashtag"/>
    <w:basedOn w:val="Standardstycketeckensnitt"/>
    <w:uiPriority w:val="99"/>
    <w:semiHidden/>
    <w:unhideWhenUsed/>
    <w:rsid w:val="00DE70AB"/>
    <w:rPr>
      <w:color w:val="2B579A"/>
      <w:shd w:val="clear" w:color="auto" w:fill="E1DFDD"/>
      <w:lang w:val="sv-SE"/>
    </w:rPr>
  </w:style>
  <w:style w:type="table" w:styleId="Listtabell1ljus">
    <w:name w:val="List Table 1 Light"/>
    <w:basedOn w:val="Normaltabell"/>
    <w:uiPriority w:val="46"/>
    <w:rsid w:val="00DE70A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E70A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DE70A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DE70A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DE70A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DE70A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DE70A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DE70A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E70A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DE70A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DE70A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DE70A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DE70A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DE70A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DE70A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E70A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DE70A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DE70A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DE70A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DE70A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DE70A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DE7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E70A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DE70A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DE70A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DE70A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DE70A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DE70A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DE70A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E70A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E70A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E70A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E70A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E70A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E70A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E70A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E70A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DE70A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DE70A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DE70A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DE70A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DE70A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DE70A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E70A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E70A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E70A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E70A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E70A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E70A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mn">
    <w:name w:val="Mention"/>
    <w:basedOn w:val="Standardstycketeckensnitt"/>
    <w:uiPriority w:val="99"/>
    <w:semiHidden/>
    <w:unhideWhenUsed/>
    <w:rsid w:val="00DE70AB"/>
    <w:rPr>
      <w:color w:val="2B579A"/>
      <w:shd w:val="clear" w:color="auto" w:fill="E1DFDD"/>
      <w:lang w:val="sv-SE"/>
    </w:rPr>
  </w:style>
  <w:style w:type="table" w:styleId="Oformateradtabell1">
    <w:name w:val="Plain Table 1"/>
    <w:basedOn w:val="Normaltabell"/>
    <w:uiPriority w:val="41"/>
    <w:rsid w:val="00DE70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E70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E70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E70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E70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DE70AB"/>
    <w:rPr>
      <w:color w:val="605E5C"/>
      <w:shd w:val="clear" w:color="auto" w:fill="E1DFDD"/>
      <w:lang w:val="sv-SE"/>
    </w:rPr>
  </w:style>
  <w:style w:type="table" w:styleId="Rutntstabell1ljus">
    <w:name w:val="Grid Table 1 Light"/>
    <w:basedOn w:val="Normaltabell"/>
    <w:uiPriority w:val="46"/>
    <w:rsid w:val="00DE70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E70A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E70A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E70A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E70A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E70A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E70A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E70A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E70A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DE70A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DE70A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DE70A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DE70A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DE70A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DE7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E70A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DE70A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DE70A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DE70A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DE70A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DE70A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DE7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E70A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DE70A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DE70A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DE70A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DE70A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DE70A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DE70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E70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DE70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DE70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DE70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DE70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DE70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DE70A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E70A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DE70A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DE70A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DE70A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DE70A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DE70A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DE70A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E70A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DE70A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DE70A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DE70A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DE70A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DE70A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marthyperlnk">
    <w:name w:val="Smart Hyperlink"/>
    <w:basedOn w:val="Standardstycketeckensnitt"/>
    <w:uiPriority w:val="99"/>
    <w:semiHidden/>
    <w:unhideWhenUsed/>
    <w:rsid w:val="00DE70AB"/>
    <w:rPr>
      <w:u w:val="dotted"/>
      <w:lang w:val="sv-SE"/>
    </w:rPr>
  </w:style>
  <w:style w:type="table" w:styleId="Tabellrutntljust">
    <w:name w:val="Grid Table Light"/>
    <w:basedOn w:val="Normaltabell"/>
    <w:uiPriority w:val="40"/>
    <w:rsid w:val="00DE70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allar\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116</TotalTime>
  <Pages>7</Pages>
  <Words>1479</Words>
  <Characters>9682</Characters>
  <Application>Microsoft Office Word</Application>
  <DocSecurity>0</DocSecurity>
  <Lines>358</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16</cp:revision>
  <cp:lastPrinted>2020-03-05T14:29:00Z</cp:lastPrinted>
  <dcterms:created xsi:type="dcterms:W3CDTF">2020-02-26T08:50:00Z</dcterms:created>
  <dcterms:modified xsi:type="dcterms:W3CDTF">2020-03-05T14:37:00Z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2020-02-20</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Kollektivtrafiknämnden</vt:lpwstr>
  </property>
  <property fmtid="{D5CDD505-2E9C-101B-9397-08002B2CF9AE}" pid="20" name="EK_Plats">
    <vt:lpwstr>Kollektivtrafikmyndigheten, Ängsgärdsgatan 12, Västerås</vt:lpwstr>
  </property>
  <property fmtid="{D5CDD505-2E9C-101B-9397-08002B2CF9AE}" pid="21" name="EK_Tidpunkt">
    <vt:lpwstr>Torsdagen den 20 februari 2020</vt:lpwstr>
  </property>
  <property fmtid="{D5CDD505-2E9C-101B-9397-08002B2CF9AE}" pid="22" name="EK_Sista_sidan">
    <vt:lpwstr>t o m sid 7</vt:lpwstr>
  </property>
  <property fmtid="{D5CDD505-2E9C-101B-9397-08002B2CF9AE}" pid="23" name="EK_Förvaltning">
    <vt:lpwstr/>
  </property>
  <property fmtid="{D5CDD505-2E9C-101B-9397-08002B2CF9AE}" pid="24" name="EK_OrganSH">
    <vt:lpwstr>KTM</vt:lpwstr>
  </property>
  <property fmtid="{D5CDD505-2E9C-101B-9397-08002B2CF9AE}" pid="25" name="EK_MargtextStyr">
    <vt:lpwstr>ja</vt:lpwstr>
  </property>
  <property fmtid="{D5CDD505-2E9C-101B-9397-08002B2CF9AE}" pid="26" name="EK_MargRuta">
    <vt:lpwstr>Tabell (för internetpubl.)</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vt:lpwstr>
  </property>
  <property fmtid="{D5CDD505-2E9C-101B-9397-08002B2CF9AE}" pid="30" name="EK_Paragraph_Begin">
    <vt:lpwstr>1</vt:lpwstr>
  </property>
  <property fmtid="{D5CDD505-2E9C-101B-9397-08002B2CF9AE}" pid="31" name="EK_Page_End">
    <vt:lpwstr>7</vt:lpwstr>
  </property>
  <property fmtid="{D5CDD505-2E9C-101B-9397-08002B2CF9AE}" pid="32" name="EK_Paragraph_End">
    <vt:lpwstr>18</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no</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KTM</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