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05A" w:rsidRDefault="0004305A" w:rsidP="0004305A">
      <w:pPr>
        <w:pStyle w:val="Default"/>
        <w:rPr>
          <w:rFonts w:ascii="HelveticaNeueLT Std" w:hAnsi="HelveticaNeueLT Std"/>
          <w:b/>
          <w:sz w:val="22"/>
          <w:szCs w:val="22"/>
        </w:rPr>
      </w:pPr>
    </w:p>
    <w:p w:rsidR="0004305A" w:rsidRDefault="0004305A" w:rsidP="0004305A">
      <w:pPr>
        <w:pStyle w:val="Default"/>
        <w:rPr>
          <w:rFonts w:ascii="HelveticaNeueLT Std" w:hAnsi="HelveticaNeueLT Std"/>
          <w:b/>
          <w:sz w:val="22"/>
          <w:szCs w:val="22"/>
        </w:rPr>
      </w:pPr>
      <w:r>
        <w:rPr>
          <w:rFonts w:ascii="HelveticaNeueLT Std" w:hAnsi="HelveticaNeueLT Std"/>
          <w:b/>
          <w:sz w:val="22"/>
          <w:szCs w:val="22"/>
        </w:rPr>
        <w:t>Protokollsanteckning</w:t>
      </w:r>
      <w:r>
        <w:rPr>
          <w:rFonts w:ascii="HelveticaNeueLT Std" w:hAnsi="HelveticaNeueLT Std"/>
          <w:b/>
          <w:sz w:val="22"/>
          <w:szCs w:val="22"/>
        </w:rPr>
        <w:tab/>
      </w:r>
      <w:r>
        <w:rPr>
          <w:rFonts w:ascii="HelveticaNeueLT Std" w:hAnsi="HelveticaNeueLT Std"/>
          <w:b/>
          <w:sz w:val="22"/>
          <w:szCs w:val="22"/>
        </w:rPr>
        <w:tab/>
      </w:r>
      <w:r>
        <w:rPr>
          <w:rFonts w:ascii="HelveticaNeueLT Std" w:hAnsi="HelveticaNeueLT Std"/>
          <w:b/>
          <w:sz w:val="22"/>
          <w:szCs w:val="22"/>
        </w:rPr>
        <w:tab/>
      </w:r>
      <w:r>
        <w:rPr>
          <w:rFonts w:ascii="HelveticaNeueLT Std" w:hAnsi="HelveticaNeueLT Std"/>
          <w:b/>
          <w:sz w:val="22"/>
          <w:szCs w:val="22"/>
        </w:rPr>
        <w:tab/>
      </w:r>
      <w:r>
        <w:rPr>
          <w:rFonts w:ascii="HelveticaNeueLT Std" w:hAnsi="HelveticaNeueLT Std"/>
          <w:b/>
          <w:sz w:val="22"/>
          <w:szCs w:val="22"/>
        </w:rPr>
        <w:tab/>
      </w:r>
      <w:r>
        <w:rPr>
          <w:rFonts w:ascii="HelveticaNeueLT Std" w:hAnsi="HelveticaNeueLT Std"/>
          <w:sz w:val="22"/>
          <w:szCs w:val="22"/>
        </w:rPr>
        <w:t>200220</w:t>
      </w:r>
    </w:p>
    <w:p w:rsidR="0004305A" w:rsidRDefault="0004305A" w:rsidP="0004305A">
      <w:pPr>
        <w:pStyle w:val="Default"/>
        <w:rPr>
          <w:rFonts w:ascii="HelveticaNeueLT Std" w:hAnsi="HelveticaNeueLT Std"/>
          <w:b/>
          <w:sz w:val="22"/>
          <w:szCs w:val="22"/>
        </w:rPr>
      </w:pPr>
    </w:p>
    <w:p w:rsidR="0004305A" w:rsidRPr="00D46170" w:rsidRDefault="0004305A" w:rsidP="0004305A">
      <w:pPr>
        <w:pStyle w:val="Default"/>
        <w:rPr>
          <w:rFonts w:ascii="HelveticaNeueLT Std" w:hAnsi="HelveticaNeueLT Std"/>
          <w:b/>
          <w:sz w:val="22"/>
          <w:szCs w:val="22"/>
        </w:rPr>
      </w:pPr>
    </w:p>
    <w:p w:rsidR="0004305A" w:rsidRPr="003760BD" w:rsidRDefault="0004305A" w:rsidP="0004305A">
      <w:pPr>
        <w:pStyle w:val="Default"/>
        <w:rPr>
          <w:rFonts w:ascii="HelveticaNeueLT Std" w:hAnsi="HelveticaNeueLT Std"/>
          <w:b/>
          <w:sz w:val="32"/>
          <w:szCs w:val="22"/>
        </w:rPr>
      </w:pPr>
      <w:r>
        <w:rPr>
          <w:rFonts w:ascii="HelveticaNeueLT Std" w:hAnsi="HelveticaNeueLT Std"/>
          <w:b/>
          <w:sz w:val="32"/>
          <w:szCs w:val="22"/>
        </w:rPr>
        <w:t>Årsredovisning för kollektivtrafiknämnden 2019</w:t>
      </w:r>
    </w:p>
    <w:p w:rsidR="0004305A" w:rsidRDefault="0004305A" w:rsidP="0004305A">
      <w:pPr>
        <w:pStyle w:val="p1"/>
      </w:pPr>
      <w:r>
        <w:rPr>
          <w:rStyle w:val="s1"/>
        </w:rPr>
        <w:t>Blandad kompott kan sammanfatta året för kollektivtrafiknämnden. Flera positiva delar som att kollektivtrafiken i Västmanland rankas som tredje bäst i Sverige utifrån Kollektivtrafikbarometern. Dock försämrar vi oss inom flera parametrar i mätningen jämfört med oss själva från tidigare år. Den utvecklingen måste nogsamt följas och brytas. </w:t>
      </w:r>
      <w:r>
        <w:br/>
      </w:r>
      <w:r>
        <w:rPr>
          <w:rStyle w:val="s1"/>
        </w:rPr>
        <w:t>Något annat positivt är utvecklingen av sjukfrånvaron och medarbetarenkäten. Sjukfrånvaron har fortsatt att sjunka medan de goda omdömena i medarbetarundersökn</w:t>
      </w:r>
      <w:r w:rsidR="002949C4">
        <w:rPr>
          <w:rStyle w:val="s1"/>
        </w:rPr>
        <w:t xml:space="preserve">ingen </w:t>
      </w:r>
      <w:r>
        <w:rPr>
          <w:rStyle w:val="s1"/>
        </w:rPr>
        <w:t>fortsätter att öka. Dessa parametrar är mycket viktiga och visar på ett gott ledarskap med potential att bygga förvaltningen ännu starkare framåt.</w:t>
      </w:r>
    </w:p>
    <w:p w:rsidR="0004305A" w:rsidRDefault="0004305A" w:rsidP="0004305A">
      <w:pPr>
        <w:pStyle w:val="p1"/>
      </w:pPr>
      <w:r>
        <w:rPr>
          <w:rStyle w:val="s1"/>
        </w:rPr>
        <w:t xml:space="preserve">På minussidan finns att flera målsättningar inte nås. Bland annat nås inte målen om andelen nöjda resenärer, varken för den allmänna eller särskilda kollektivtrafiken. Mål 80% samt 94%, utfall 71% samt 84%. Inte heller nås målet om ökad marknadsandel, tvärtom sjunker den från föregående år. Vi noterar också att färdtjänstresor ökar medan </w:t>
      </w:r>
      <w:proofErr w:type="spellStart"/>
      <w:r>
        <w:rPr>
          <w:rStyle w:val="s1"/>
        </w:rPr>
        <w:t>flextrafiken</w:t>
      </w:r>
      <w:proofErr w:type="spellEnd"/>
      <w:r>
        <w:rPr>
          <w:rStyle w:val="s1"/>
        </w:rPr>
        <w:t xml:space="preserve"> minskar. </w:t>
      </w:r>
    </w:p>
    <w:p w:rsidR="0004305A" w:rsidRDefault="0004305A" w:rsidP="0004305A">
      <w:pPr>
        <w:pStyle w:val="p1"/>
      </w:pPr>
      <w:r>
        <w:rPr>
          <w:rStyle w:val="s1"/>
        </w:rPr>
        <w:t>Allt detta sammantaget är fel riktning för kollektivtrafike</w:t>
      </w:r>
      <w:bookmarkStart w:id="0" w:name="_GoBack"/>
      <w:bookmarkEnd w:id="0"/>
      <w:r>
        <w:rPr>
          <w:rStyle w:val="s1"/>
        </w:rPr>
        <w:t>ns utveckling i Västmanland. Lägg därtill att endast i ett län är det fler som väljer bort att åka kollektivt för att man känner sig otrygg, ändå finns mycket få aktiviteter kopplat till det samtidigt som man avslagit förslag inom området, som exempelvis flexibla nattstopp. </w:t>
      </w:r>
    </w:p>
    <w:p w:rsidR="0004305A" w:rsidRDefault="0004305A" w:rsidP="0004305A">
      <w:pPr>
        <w:pStyle w:val="p1"/>
      </w:pPr>
      <w:r>
        <w:rPr>
          <w:rStyle w:val="s1"/>
        </w:rPr>
        <w:t xml:space="preserve">Andra aktiviteter som vi föreslagit och anser skulle förbättra måluppfyllelsen är att jobba för mer kameraövervakning i och runt stationsmiljöer i kollektivtrafiken, att ansöka om pilotprojekt för autonom kollektivtrafik i Västmanland, att införa en felrapporteringstjänst, exempelvis </w:t>
      </w:r>
      <w:proofErr w:type="spellStart"/>
      <w:r>
        <w:rPr>
          <w:rStyle w:val="s1"/>
        </w:rPr>
        <w:t>app</w:t>
      </w:r>
      <w:proofErr w:type="spellEnd"/>
      <w:r>
        <w:rPr>
          <w:rStyle w:val="s1"/>
        </w:rPr>
        <w:t>, som gör det enklare att rapportera avvikelser inom den särskilda kollektivtrafiken, att ta fram förslag på hur kollektivtrafiken kan utvecklas för att stärka den regionala arbetsmarknaden och förbättra förutsättningarna för tillväxt samtidigt som självfinansieringsgraden inte ska minska, att ta fram förslag på hur Region Västmanland kan bidra till utvecklingen av smarta kombinerade mobilitetslösningar, att undersöka möjligheterna att inrätta ett kompetenscenter för kollektivtrafik.</w:t>
      </w:r>
    </w:p>
    <w:p w:rsidR="00771C12" w:rsidRDefault="0004305A" w:rsidP="0004305A">
      <w:r>
        <w:t>För moderaterna i kollektivtrafiknämnden</w:t>
      </w:r>
    </w:p>
    <w:p w:rsidR="0004305A" w:rsidRDefault="0004305A" w:rsidP="0004305A">
      <w:r>
        <w:t>Jenny Landernäs</w:t>
      </w:r>
      <w:r>
        <w:br/>
        <w:t>Gunnar Björnstad</w:t>
      </w:r>
    </w:p>
    <w:sectPr w:rsidR="0004305A" w:rsidSect="00137215">
      <w:headerReference w:type="default" r:id="rId6"/>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949C4">
      <w:pPr>
        <w:spacing w:after="0" w:line="240" w:lineRule="auto"/>
      </w:pPr>
      <w:r>
        <w:separator/>
      </w:r>
    </w:p>
  </w:endnote>
  <w:endnote w:type="continuationSeparator" w:id="0">
    <w:p w:rsidR="00000000" w:rsidRDefault="0029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949C4">
      <w:pPr>
        <w:spacing w:after="0" w:line="240" w:lineRule="auto"/>
      </w:pPr>
      <w:r>
        <w:separator/>
      </w:r>
    </w:p>
  </w:footnote>
  <w:footnote w:type="continuationSeparator" w:id="0">
    <w:p w:rsidR="00000000" w:rsidRDefault="00294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C25" w:rsidRDefault="00E30E0C" w:rsidP="009D6C25">
    <w:pPr>
      <w:pStyle w:val="Sidhuvud"/>
      <w:jc w:val="right"/>
    </w:pPr>
    <w:r>
      <w:rPr>
        <w:noProof/>
        <w:lang w:eastAsia="sv-SE"/>
      </w:rPr>
      <w:drawing>
        <wp:inline distT="0" distB="0" distL="0" distR="0" wp14:anchorId="44DEE3D2" wp14:editId="35D6BCEA">
          <wp:extent cx="1409700" cy="1409700"/>
          <wp:effectExtent l="0" t="0" r="0" b="0"/>
          <wp:docPr id="14" name="Bildobjekt 14" descr="\\ltvastmanland.se\ltv\home1\31BV\Dokument\Jenny\Loggor\Loggor 2019\m_logo_ljusbl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vastmanland.se\ltv\home1\31BV\Dokument\Jenny\Loggor\Loggor 2019\m_logo_ljusbla_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5A"/>
    <w:rsid w:val="0004305A"/>
    <w:rsid w:val="002949C4"/>
    <w:rsid w:val="00771C12"/>
    <w:rsid w:val="00D16D38"/>
    <w:rsid w:val="00E30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54E9"/>
  <w15:chartTrackingRefBased/>
  <w15:docId w15:val="{604B2D16-CB50-41F6-BAF1-B8B29F03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5A"/>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4305A"/>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04305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4305A"/>
  </w:style>
  <w:style w:type="paragraph" w:customStyle="1" w:styleId="p1">
    <w:name w:val="p1"/>
    <w:basedOn w:val="Normal"/>
    <w:rsid w:val="0004305A"/>
    <w:pPr>
      <w:spacing w:before="100" w:beforeAutospacing="1" w:after="100" w:afterAutospacing="1" w:line="240" w:lineRule="auto"/>
    </w:pPr>
    <w:rPr>
      <w:rFonts w:ascii="Calibri" w:hAnsi="Calibri" w:cs="Calibri"/>
      <w:lang w:eastAsia="sv-SE"/>
    </w:rPr>
  </w:style>
  <w:style w:type="paragraph" w:customStyle="1" w:styleId="p2">
    <w:name w:val="p2"/>
    <w:basedOn w:val="Normal"/>
    <w:rsid w:val="0004305A"/>
    <w:pPr>
      <w:spacing w:before="100" w:beforeAutospacing="1" w:after="100" w:afterAutospacing="1" w:line="240" w:lineRule="auto"/>
    </w:pPr>
    <w:rPr>
      <w:rFonts w:ascii="Calibri" w:hAnsi="Calibri" w:cs="Calibri"/>
      <w:lang w:eastAsia="sv-SE"/>
    </w:rPr>
  </w:style>
  <w:style w:type="character" w:customStyle="1" w:styleId="s1">
    <w:name w:val="s1"/>
    <w:basedOn w:val="Standardstycketeckensnitt"/>
    <w:rsid w:val="0004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6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E3407DC0</Template>
  <TotalTime>0</TotalTime>
  <Pages>1</Pages>
  <Words>307</Words>
  <Characters>1978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Landernäs</dc:creator>
  <cp:keywords/>
  <dc:description/>
  <cp:lastModifiedBy>Amanda Uras</cp:lastModifiedBy>
  <cp:revision>2</cp:revision>
  <cp:lastPrinted>2020-03-04T09:41:00Z</cp:lastPrinted>
  <dcterms:created xsi:type="dcterms:W3CDTF">2020-03-04T09:41:00Z</dcterms:created>
  <dcterms:modified xsi:type="dcterms:W3CDTF">2020-03-04T09:41:00Z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