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BB532" w14:textId="77777777" w:rsidR="00F349F2" w:rsidRDefault="003D0262">
      <w:pPr>
        <w:pStyle w:val="Brdtext"/>
        <w:spacing w:before="46"/>
        <w:ind w:left="159"/>
      </w:pPr>
      <w:bookmarkStart w:id="0" w:name="_GoBack"/>
      <w:bookmarkEnd w:id="0"/>
      <w:r>
        <w:t>Regionkontoret</w:t>
      </w:r>
    </w:p>
    <w:p w14:paraId="1DA328F7" w14:textId="77777777" w:rsidR="00F349F2" w:rsidRDefault="003D0262">
      <w:pPr>
        <w:pStyle w:val="Brdtext"/>
        <w:ind w:left="159" w:right="2346"/>
      </w:pPr>
      <w:r>
        <w:t xml:space="preserve">Centrum för administration Regionfullmäktige och regionstyrelse Amanda Uras, 021-17 65 07, </w:t>
      </w:r>
      <w:hyperlink r:id="rId7">
        <w:r>
          <w:t>amanda.uras@regionvastmanland.se</w:t>
        </w:r>
      </w:hyperlink>
    </w:p>
    <w:p w14:paraId="1767517E" w14:textId="77777777" w:rsidR="00F349F2" w:rsidRDefault="00F349F2">
      <w:pPr>
        <w:pStyle w:val="Brdtext"/>
      </w:pPr>
    </w:p>
    <w:p w14:paraId="71AE065E" w14:textId="77777777" w:rsidR="00F349F2" w:rsidRDefault="00F349F2">
      <w:pPr>
        <w:pStyle w:val="Brdtext"/>
        <w:spacing w:before="7"/>
        <w:rPr>
          <w:sz w:val="21"/>
        </w:rPr>
      </w:pPr>
    </w:p>
    <w:p w14:paraId="3C373BCF" w14:textId="77777777" w:rsidR="00F349F2" w:rsidRDefault="003D0262">
      <w:pPr>
        <w:pStyle w:val="Rubrik1"/>
        <w:ind w:left="161"/>
      </w:pPr>
      <w:r>
        <w:t>ÅRSBERÄTTELSE FÖR GEMENSAM HJÄLPMEDELSNÄMND 2018</w:t>
      </w:r>
    </w:p>
    <w:p w14:paraId="2DFE5130" w14:textId="6496EE7A" w:rsidR="00F349F2" w:rsidRDefault="00DB20E6">
      <w:pPr>
        <w:pStyle w:val="Brdtext"/>
        <w:spacing w:before="60"/>
        <w:ind w:left="159"/>
      </w:pPr>
      <w:r>
        <w:br w:type="column"/>
      </w:r>
      <w:r>
        <w:t>2019-02-15</w:t>
      </w:r>
    </w:p>
    <w:p w14:paraId="107D61E0" w14:textId="77777777" w:rsidR="00F349F2" w:rsidRDefault="00F349F2">
      <w:pPr>
        <w:sectPr w:rsidR="00F349F2">
          <w:headerReference w:type="default" r:id="rId8"/>
          <w:type w:val="continuous"/>
          <w:pgSz w:w="11910" w:h="16850"/>
          <w:pgMar w:top="1180" w:right="1060" w:bottom="280" w:left="1000" w:header="306" w:footer="720" w:gutter="0"/>
          <w:pgNumType w:start="1"/>
          <w:cols w:num="2" w:space="720" w:equalWidth="0">
            <w:col w:w="5856" w:space="73"/>
            <w:col w:w="3921"/>
          </w:cols>
        </w:sectPr>
      </w:pPr>
    </w:p>
    <w:p w14:paraId="35209422" w14:textId="77777777" w:rsidR="00F349F2" w:rsidRDefault="00F349F2">
      <w:pPr>
        <w:pStyle w:val="Brdtext"/>
        <w:spacing w:before="10"/>
        <w:rPr>
          <w:sz w:val="2"/>
        </w:rPr>
      </w:pPr>
    </w:p>
    <w:p w14:paraId="3DDFBA50" w14:textId="77777777" w:rsidR="00F349F2" w:rsidRDefault="008510A6">
      <w:pPr>
        <w:pStyle w:val="Brdtext"/>
        <w:spacing w:line="20" w:lineRule="exact"/>
        <w:ind w:left="101" w:right="-29"/>
        <w:rPr>
          <w:sz w:val="2"/>
        </w:rPr>
      </w:pPr>
      <w:r>
        <w:rPr>
          <w:noProof/>
          <w:sz w:val="2"/>
          <w:lang w:bidi="ar-SA"/>
        </w:rPr>
        <mc:AlternateContent>
          <mc:Choice Requires="wpg">
            <w:drawing>
              <wp:inline distT="0" distB="0" distL="0" distR="0" wp14:anchorId="2A5F47D5" wp14:editId="24537C97">
                <wp:extent cx="6158230" cy="6350"/>
                <wp:effectExtent l="13335" t="9525" r="10160"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7" name="Line 5"/>
                        <wps:cNvCnPr>
                          <a:cxnSpLocks noChangeShapeType="1"/>
                        </wps:cNvCnPr>
                        <wps:spPr bwMode="auto">
                          <a:xfrm>
                            <a:off x="0" y="5"/>
                            <a:ext cx="96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C87A769" id="Group 4"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">
                <v:line id="Line 5"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14:paraId="4AFB605C" w14:textId="77777777" w:rsidR="00F349F2" w:rsidRDefault="00F349F2">
      <w:pPr>
        <w:pStyle w:val="Brdtext"/>
        <w:spacing w:before="12"/>
        <w:rPr>
          <w:sz w:val="14"/>
        </w:rPr>
      </w:pPr>
    </w:p>
    <w:p w14:paraId="28AC8656" w14:textId="77777777" w:rsidR="00F349F2" w:rsidRDefault="003D0262">
      <w:pPr>
        <w:pStyle w:val="Brdtext"/>
        <w:spacing w:before="56" w:line="252" w:lineRule="auto"/>
        <w:ind w:left="2120" w:right="168"/>
      </w:pPr>
      <w:r>
        <w:t>Den gemensamma Hjälpmedelsnämnden består av 15 ledamöter och lika många ersättare. Fem av ledamöterna och ersättarna företräder Region Västmanland och de övriga platserna företräds kommunerna i länet.</w:t>
      </w:r>
    </w:p>
    <w:p w14:paraId="7DAA4DB5" w14:textId="77777777" w:rsidR="00F349F2" w:rsidRDefault="003D0262">
      <w:pPr>
        <w:pStyle w:val="Brdtext"/>
        <w:spacing w:before="114" w:line="249" w:lineRule="auto"/>
        <w:ind w:left="2120" w:right="121"/>
        <w:jc w:val="both"/>
      </w:pPr>
      <w:r>
        <w:t>Ordförande i nämnden har under året varit Kenneth Östberg (S) och vice ordförande är Mariette Sjölund (S) från Hallstahammar. Nämndens arbetsutskott består förutom ordförande och vice ordförande av Annica Lindholm (V) och Pernilla Danielsson (M).</w:t>
      </w:r>
    </w:p>
    <w:p w14:paraId="09740900" w14:textId="77777777" w:rsidR="00F349F2" w:rsidRDefault="003D0262">
      <w:pPr>
        <w:pStyle w:val="Brdtext"/>
        <w:spacing w:before="111"/>
        <w:ind w:left="2120"/>
      </w:pPr>
      <w:r>
        <w:t>Hjälpmedelsnämnden har ett finansierings- och brukarperspektiv och är driftansvarig för Hjälpmedelscentrum.</w:t>
      </w:r>
    </w:p>
    <w:p w14:paraId="4389FC5F" w14:textId="77777777" w:rsidR="00F349F2" w:rsidRDefault="00F349F2">
      <w:pPr>
        <w:pStyle w:val="Brdtext"/>
        <w:spacing w:before="1"/>
      </w:pPr>
    </w:p>
    <w:p w14:paraId="1FA3AB45" w14:textId="77777777" w:rsidR="00F349F2" w:rsidRDefault="003D0262">
      <w:pPr>
        <w:pStyle w:val="Brdtext"/>
        <w:ind w:left="2120" w:right="168"/>
      </w:pPr>
      <w:r>
        <w:t>Nämndens uppgift framgår av reglementet och samverkansavtalet. Enligt dessa ska nämnden ansvara för att länets invånare erbjuds en god hjälpmedelsförsörjning på lika villkor, med krav på ett effektivt och professionellt omhändertagande i rätt tid, på rätt vårdnivå och att förskrivna hjälpmedel håller utlovad funktion och teknisk prestanda.</w:t>
      </w:r>
    </w:p>
    <w:p w14:paraId="64EE38FA" w14:textId="77777777" w:rsidR="00F349F2" w:rsidRDefault="00F349F2">
      <w:pPr>
        <w:pStyle w:val="Brdtext"/>
        <w:spacing w:before="11"/>
        <w:rPr>
          <w:sz w:val="21"/>
        </w:rPr>
      </w:pPr>
    </w:p>
    <w:p w14:paraId="220CB087" w14:textId="77777777" w:rsidR="00F349F2" w:rsidRDefault="003D0262">
      <w:pPr>
        <w:pStyle w:val="Brdtext"/>
        <w:ind w:left="2120" w:right="168"/>
      </w:pPr>
      <w:r>
        <w:t>Nämnden fullgör sitt ansvar inom ramen för gällande lagstiftning och policydokument.</w:t>
      </w:r>
    </w:p>
    <w:p w14:paraId="5BDCFF7C" w14:textId="77777777" w:rsidR="00F349F2" w:rsidRDefault="00F349F2">
      <w:pPr>
        <w:pStyle w:val="Brdtext"/>
        <w:spacing w:before="1"/>
      </w:pPr>
    </w:p>
    <w:p w14:paraId="48422D16" w14:textId="77777777" w:rsidR="00F349F2" w:rsidRDefault="003D0262">
      <w:pPr>
        <w:pStyle w:val="Brdtext"/>
        <w:ind w:left="2120"/>
      </w:pPr>
      <w:r>
        <w:t>Utbud och tjänster ska erbjudas för</w:t>
      </w:r>
    </w:p>
    <w:p w14:paraId="2DC87431" w14:textId="77777777" w:rsidR="00F349F2" w:rsidRDefault="00F349F2">
      <w:pPr>
        <w:pStyle w:val="Brdtext"/>
        <w:rPr>
          <w:sz w:val="23"/>
        </w:rPr>
      </w:pPr>
    </w:p>
    <w:p w14:paraId="7E1E5569" w14:textId="77777777" w:rsidR="00F349F2" w:rsidRDefault="003D0262">
      <w:pPr>
        <w:pStyle w:val="Liststycke"/>
        <w:numPr>
          <w:ilvl w:val="0"/>
          <w:numId w:val="2"/>
        </w:numPr>
        <w:tabs>
          <w:tab w:val="left" w:pos="2840"/>
          <w:tab w:val="left" w:pos="2841"/>
        </w:tabs>
        <w:ind w:hanging="360"/>
      </w:pPr>
      <w:r>
        <w:t>Daglig</w:t>
      </w:r>
      <w:r>
        <w:rPr>
          <w:spacing w:val="-2"/>
        </w:rPr>
        <w:t xml:space="preserve"> </w:t>
      </w:r>
      <w:r>
        <w:t>livsföring</w:t>
      </w:r>
    </w:p>
    <w:p w14:paraId="6CBFA6A3" w14:textId="77777777" w:rsidR="00F349F2" w:rsidRDefault="003D0262">
      <w:pPr>
        <w:pStyle w:val="Liststycke"/>
        <w:numPr>
          <w:ilvl w:val="0"/>
          <w:numId w:val="2"/>
        </w:numPr>
        <w:tabs>
          <w:tab w:val="left" w:pos="2840"/>
          <w:tab w:val="left" w:pos="2841"/>
        </w:tabs>
        <w:spacing w:before="39"/>
        <w:ind w:hanging="360"/>
      </w:pPr>
      <w:r>
        <w:t>Hjälpmedel för vård och</w:t>
      </w:r>
      <w:r>
        <w:rPr>
          <w:spacing w:val="-6"/>
        </w:rPr>
        <w:t xml:space="preserve"> </w:t>
      </w:r>
      <w:r>
        <w:t>behandling</w:t>
      </w:r>
    </w:p>
    <w:p w14:paraId="0F68A10C" w14:textId="77777777" w:rsidR="00F349F2" w:rsidRDefault="003D0262">
      <w:pPr>
        <w:pStyle w:val="Liststycke"/>
        <w:numPr>
          <w:ilvl w:val="0"/>
          <w:numId w:val="2"/>
        </w:numPr>
        <w:tabs>
          <w:tab w:val="left" w:pos="2840"/>
          <w:tab w:val="left" w:pos="2841"/>
        </w:tabs>
        <w:spacing w:before="42"/>
        <w:ind w:hanging="360"/>
      </w:pPr>
      <w:r>
        <w:t>Inkontinenshjälpmedel.</w:t>
      </w:r>
    </w:p>
    <w:p w14:paraId="0C73F93F" w14:textId="77777777" w:rsidR="00F349F2" w:rsidRDefault="003D0262">
      <w:pPr>
        <w:pStyle w:val="Rubrik1"/>
        <w:spacing w:before="181" w:after="19"/>
      </w:pPr>
      <w:r>
        <w:t>BESLUT OCH ÄRENDEN 2018</w:t>
      </w:r>
    </w:p>
    <w:p w14:paraId="582D9F35" w14:textId="77777777" w:rsidR="00F349F2" w:rsidRDefault="008510A6">
      <w:pPr>
        <w:pStyle w:val="Brdtext"/>
        <w:spacing w:line="20" w:lineRule="exact"/>
        <w:ind w:left="101" w:right="-29"/>
        <w:rPr>
          <w:sz w:val="2"/>
        </w:rPr>
      </w:pPr>
      <w:r>
        <w:rPr>
          <w:noProof/>
          <w:sz w:val="2"/>
          <w:lang w:bidi="ar-SA"/>
        </w:rPr>
        <mc:AlternateContent>
          <mc:Choice Requires="wpg">
            <w:drawing>
              <wp:inline distT="0" distB="0" distL="0" distR="0" wp14:anchorId="31DF67E6" wp14:editId="62A1C17D">
                <wp:extent cx="6158230" cy="6350"/>
                <wp:effectExtent l="13335" t="3175" r="10160" b="952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5" name="Line 3"/>
                        <wps:cNvCnPr>
                          <a:cxnSpLocks noChangeShapeType="1"/>
                        </wps:cNvCnPr>
                        <wps:spPr bwMode="auto">
                          <a:xfrm>
                            <a:off x="0" y="5"/>
                            <a:ext cx="96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A2287A8" id="Group 2"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">
                <v:line id="Line 3"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69418C5E" w14:textId="77777777" w:rsidR="00F349F2" w:rsidRDefault="00F349F2">
      <w:pPr>
        <w:pStyle w:val="Brdtext"/>
        <w:spacing w:before="11"/>
        <w:rPr>
          <w:b/>
          <w:sz w:val="14"/>
        </w:rPr>
      </w:pPr>
    </w:p>
    <w:p w14:paraId="12B2E35E" w14:textId="77777777" w:rsidR="00F349F2" w:rsidRDefault="003D0262">
      <w:pPr>
        <w:pStyle w:val="Brdtext"/>
        <w:spacing w:before="57" w:line="249" w:lineRule="auto"/>
        <w:ind w:left="2120" w:right="791"/>
      </w:pPr>
      <w:r>
        <w:t>Hjälpmedelsnämnden har under 2018 haft fyra protokollförda sammanträden. Arbetsutskottet har haft fyra protokollförda sammanträden.</w:t>
      </w:r>
    </w:p>
    <w:p w14:paraId="73C9523B" w14:textId="77777777" w:rsidR="00F349F2" w:rsidRDefault="003D0262">
      <w:pPr>
        <w:spacing w:before="190" w:line="268" w:lineRule="exact"/>
        <w:ind w:left="2120"/>
        <w:rPr>
          <w:b/>
          <w:i/>
        </w:rPr>
      </w:pPr>
      <w:r>
        <w:rPr>
          <w:b/>
          <w:i/>
        </w:rPr>
        <w:t>Ärenden i hjälpmedelsnämnden 2018</w:t>
      </w:r>
    </w:p>
    <w:p w14:paraId="0D648D69" w14:textId="54925740" w:rsidR="00A508B8" w:rsidRDefault="00A508B8" w:rsidP="00A508B8">
      <w:pPr>
        <w:pStyle w:val="Liststycke"/>
        <w:numPr>
          <w:ilvl w:val="0"/>
          <w:numId w:val="2"/>
        </w:numPr>
        <w:tabs>
          <w:tab w:val="left" w:pos="2840"/>
          <w:tab w:val="left" w:pos="2841"/>
        </w:tabs>
        <w:spacing w:before="1"/>
        <w:ind w:hanging="360"/>
      </w:pPr>
      <w:r>
        <w:t>Verksamhetsberättelsen för nämndens arbete 2017 har godkänts.</w:t>
      </w:r>
    </w:p>
    <w:p w14:paraId="65919EE1" w14:textId="29623925" w:rsidR="00A508B8" w:rsidRDefault="00A508B8" w:rsidP="00A508B8">
      <w:pPr>
        <w:pStyle w:val="Liststycke"/>
        <w:numPr>
          <w:ilvl w:val="0"/>
          <w:numId w:val="2"/>
        </w:numPr>
        <w:tabs>
          <w:tab w:val="left" w:pos="2840"/>
          <w:tab w:val="left" w:pos="2841"/>
        </w:tabs>
        <w:spacing w:before="1"/>
        <w:ind w:right="1205" w:hanging="360"/>
      </w:pPr>
      <w:r>
        <w:t>Årsredovisning 2017, d</w:t>
      </w:r>
      <w:r w:rsidR="00D03456">
        <w:t>elårsrapport ett och två 2018, Planeringsförutsättningar</w:t>
      </w:r>
      <w:r w:rsidR="00DB20E6">
        <w:t xml:space="preserve"> </w:t>
      </w:r>
      <w:r w:rsidR="00D03456">
        <w:t>och F</w:t>
      </w:r>
      <w:r>
        <w:t>örvaltningsplan</w:t>
      </w:r>
      <w:r w:rsidR="00634486">
        <w:t xml:space="preserve"> </w:t>
      </w:r>
      <w:r>
        <w:t>har fastställts och överlämnats till</w:t>
      </w:r>
      <w:r>
        <w:rPr>
          <w:spacing w:val="-3"/>
        </w:rPr>
        <w:t xml:space="preserve"> </w:t>
      </w:r>
      <w:r>
        <w:t>huvudmännen.</w:t>
      </w:r>
    </w:p>
    <w:p w14:paraId="1E88FE40" w14:textId="35481534" w:rsidR="00F349F2" w:rsidRDefault="00A508B8">
      <w:pPr>
        <w:pStyle w:val="Liststycke"/>
        <w:numPr>
          <w:ilvl w:val="0"/>
          <w:numId w:val="2"/>
        </w:numPr>
        <w:tabs>
          <w:tab w:val="left" w:pos="2840"/>
          <w:tab w:val="left" w:pos="2841"/>
        </w:tabs>
        <w:spacing w:line="280" w:lineRule="exact"/>
        <w:ind w:hanging="360"/>
      </w:pPr>
      <w:r>
        <w:t xml:space="preserve">Införandet </w:t>
      </w:r>
      <w:r w:rsidR="003D0262">
        <w:t>av hjälpmedelshandboken</w:t>
      </w:r>
      <w:r>
        <w:t xml:space="preserve"> på webben har</w:t>
      </w:r>
      <w:r w:rsidR="003D0262">
        <w:t xml:space="preserve"> följts av</w:t>
      </w:r>
      <w:r w:rsidR="003D0262">
        <w:rPr>
          <w:spacing w:val="2"/>
        </w:rPr>
        <w:t xml:space="preserve"> </w:t>
      </w:r>
      <w:r w:rsidR="003D0262">
        <w:t>nämnden.</w:t>
      </w:r>
    </w:p>
    <w:p w14:paraId="088E8EEE" w14:textId="30C7DE11" w:rsidR="00A508B8" w:rsidRDefault="00A508B8">
      <w:pPr>
        <w:pStyle w:val="Liststycke"/>
        <w:numPr>
          <w:ilvl w:val="0"/>
          <w:numId w:val="2"/>
        </w:numPr>
        <w:tabs>
          <w:tab w:val="left" w:pos="2840"/>
          <w:tab w:val="left" w:pos="2841"/>
        </w:tabs>
        <w:spacing w:line="280" w:lineRule="exact"/>
        <w:ind w:hanging="360"/>
      </w:pPr>
      <w:r>
        <w:t>Införande av medicintekniska hjälpmedel har följts av nämnden</w:t>
      </w:r>
      <w:r w:rsidR="00DB20E6">
        <w:t>.</w:t>
      </w:r>
    </w:p>
    <w:p w14:paraId="2C192FAC" w14:textId="0F01898F" w:rsidR="00D03456" w:rsidRDefault="00D03456" w:rsidP="00D03456">
      <w:pPr>
        <w:pStyle w:val="Liststycke"/>
        <w:numPr>
          <w:ilvl w:val="0"/>
          <w:numId w:val="2"/>
        </w:numPr>
      </w:pPr>
      <w:r>
        <w:t>Ändringar i handbokstexter har vid flera til</w:t>
      </w:r>
      <w:r w:rsidR="00DB20E6">
        <w:t>lfällen behandlats och godkänts.</w:t>
      </w:r>
    </w:p>
    <w:p w14:paraId="600E0458" w14:textId="05CF0ABA" w:rsidR="00F349F2" w:rsidRPr="00024352" w:rsidRDefault="003D0262">
      <w:pPr>
        <w:pStyle w:val="Liststycke"/>
        <w:numPr>
          <w:ilvl w:val="0"/>
          <w:numId w:val="2"/>
        </w:numPr>
        <w:tabs>
          <w:tab w:val="left" w:pos="2840"/>
          <w:tab w:val="left" w:pos="2841"/>
        </w:tabs>
        <w:ind w:hanging="360"/>
      </w:pPr>
      <w:r w:rsidRPr="00024352">
        <w:t xml:space="preserve">Handboksändringar </w:t>
      </w:r>
      <w:r w:rsidR="00DA3F49">
        <w:t xml:space="preserve">inför 2019 </w:t>
      </w:r>
      <w:r w:rsidRPr="00024352">
        <w:t>har</w:t>
      </w:r>
      <w:r w:rsidRPr="00024352">
        <w:rPr>
          <w:spacing w:val="-1"/>
        </w:rPr>
        <w:t xml:space="preserve"> </w:t>
      </w:r>
      <w:r w:rsidRPr="00024352">
        <w:t>godkänts.</w:t>
      </w:r>
    </w:p>
    <w:p w14:paraId="142DDA5F" w14:textId="4558DE9B" w:rsidR="00F349F2" w:rsidRPr="00D03456" w:rsidRDefault="003D0262" w:rsidP="00627E6D">
      <w:pPr>
        <w:pStyle w:val="Liststycke"/>
        <w:numPr>
          <w:ilvl w:val="0"/>
          <w:numId w:val="2"/>
        </w:numPr>
        <w:tabs>
          <w:tab w:val="left" w:pos="2840"/>
          <w:tab w:val="left" w:pos="2841"/>
        </w:tabs>
        <w:spacing w:before="11"/>
        <w:ind w:right="498" w:hanging="360"/>
        <w:rPr>
          <w:sz w:val="21"/>
        </w:rPr>
      </w:pPr>
      <w:r>
        <w:t>Nämnden har fört diskussion</w:t>
      </w:r>
      <w:r w:rsidR="00A12DEE">
        <w:t xml:space="preserve"> i form av </w:t>
      </w:r>
      <w:r>
        <w:t xml:space="preserve">en </w:t>
      </w:r>
      <w:r w:rsidR="00A12DEE">
        <w:t>workshop</w:t>
      </w:r>
      <w:r>
        <w:t xml:space="preserve"> om utmaningar inom hjälpmedelsområdet, diskussionen har använts som underlag för</w:t>
      </w:r>
      <w:r w:rsidRPr="00D03456">
        <w:rPr>
          <w:spacing w:val="-30"/>
        </w:rPr>
        <w:t xml:space="preserve"> </w:t>
      </w:r>
      <w:r>
        <w:t>planeringsförutsättningarna.</w:t>
      </w:r>
    </w:p>
    <w:p w14:paraId="3E1F1BB2" w14:textId="77777777" w:rsidR="00F349F2" w:rsidRDefault="003D0262">
      <w:pPr>
        <w:tabs>
          <w:tab w:val="left" w:pos="2117"/>
          <w:tab w:val="left" w:pos="4386"/>
          <w:tab w:val="left" w:pos="6081"/>
          <w:tab w:val="left" w:pos="7636"/>
        </w:tabs>
        <w:spacing w:before="76"/>
        <w:ind w:left="132"/>
        <w:rPr>
          <w:sz w:val="12"/>
        </w:rPr>
      </w:pPr>
      <w:r>
        <w:rPr>
          <w:sz w:val="12"/>
        </w:rPr>
        <w:t>Postadress</w:t>
      </w:r>
      <w:r>
        <w:rPr>
          <w:sz w:val="12"/>
        </w:rPr>
        <w:tab/>
        <w:t>Besöksadress</w:t>
      </w:r>
      <w:r>
        <w:rPr>
          <w:sz w:val="12"/>
        </w:rPr>
        <w:tab/>
        <w:t>Telefon,</w:t>
      </w:r>
      <w:r>
        <w:rPr>
          <w:spacing w:val="-3"/>
          <w:sz w:val="12"/>
        </w:rPr>
        <w:t xml:space="preserve"> </w:t>
      </w:r>
      <w:r>
        <w:rPr>
          <w:sz w:val="12"/>
        </w:rPr>
        <w:t>vxl</w:t>
      </w:r>
      <w:r>
        <w:rPr>
          <w:sz w:val="12"/>
        </w:rPr>
        <w:tab/>
        <w:t>Org</w:t>
      </w:r>
      <w:r>
        <w:rPr>
          <w:spacing w:val="-1"/>
          <w:sz w:val="12"/>
        </w:rPr>
        <w:t xml:space="preserve"> </w:t>
      </w:r>
      <w:r>
        <w:rPr>
          <w:sz w:val="12"/>
        </w:rPr>
        <w:t>Nr</w:t>
      </w:r>
      <w:r>
        <w:rPr>
          <w:sz w:val="12"/>
        </w:rPr>
        <w:tab/>
        <w:t>E-post</w:t>
      </w:r>
    </w:p>
    <w:p w14:paraId="4A764372" w14:textId="77777777" w:rsidR="00F349F2" w:rsidRDefault="00F349F2">
      <w:pPr>
        <w:rPr>
          <w:sz w:val="12"/>
        </w:rPr>
        <w:sectPr w:rsidR="00F349F2">
          <w:type w:val="continuous"/>
          <w:pgSz w:w="11910" w:h="16850"/>
          <w:pgMar w:top="1180" w:right="1060" w:bottom="280" w:left="1000" w:header="720" w:footer="720" w:gutter="0"/>
          <w:cols w:space="720"/>
        </w:sectPr>
      </w:pPr>
    </w:p>
    <w:p w14:paraId="360646B4" w14:textId="77777777" w:rsidR="00F349F2" w:rsidRDefault="003D0262">
      <w:pPr>
        <w:spacing w:before="27"/>
        <w:ind w:left="132" w:right="21"/>
        <w:rPr>
          <w:sz w:val="16"/>
        </w:rPr>
      </w:pPr>
      <w:r>
        <w:rPr>
          <w:sz w:val="16"/>
        </w:rPr>
        <w:t>Region Västmanland Regionhuset</w:t>
      </w:r>
    </w:p>
    <w:p w14:paraId="29D33C83" w14:textId="77777777" w:rsidR="00F349F2" w:rsidRDefault="003D0262">
      <w:pPr>
        <w:spacing w:before="1"/>
        <w:ind w:left="132"/>
        <w:rPr>
          <w:sz w:val="16"/>
        </w:rPr>
      </w:pPr>
      <w:r>
        <w:rPr>
          <w:sz w:val="16"/>
        </w:rPr>
        <w:t>721 89 Västerås</w:t>
      </w:r>
    </w:p>
    <w:p w14:paraId="27C52E41" w14:textId="77777777" w:rsidR="00F349F2" w:rsidRDefault="003D0262">
      <w:pPr>
        <w:tabs>
          <w:tab w:val="left" w:pos="2401"/>
          <w:tab w:val="left" w:pos="4096"/>
          <w:tab w:val="left" w:pos="5651"/>
        </w:tabs>
        <w:spacing w:before="27"/>
        <w:ind w:left="132"/>
        <w:rPr>
          <w:sz w:val="16"/>
        </w:rPr>
      </w:pPr>
      <w:r>
        <w:br w:type="column"/>
      </w:r>
      <w:r>
        <w:rPr>
          <w:sz w:val="16"/>
        </w:rPr>
        <w:t>Regionhuset,</w:t>
      </w:r>
      <w:r>
        <w:rPr>
          <w:spacing w:val="-2"/>
          <w:sz w:val="16"/>
        </w:rPr>
        <w:t xml:space="preserve"> </w:t>
      </w:r>
      <w:r>
        <w:rPr>
          <w:sz w:val="16"/>
        </w:rPr>
        <w:t>ing</w:t>
      </w:r>
      <w:r>
        <w:rPr>
          <w:spacing w:val="-2"/>
          <w:sz w:val="16"/>
        </w:rPr>
        <w:t xml:space="preserve"> </w:t>
      </w:r>
      <w:r>
        <w:rPr>
          <w:sz w:val="16"/>
        </w:rPr>
        <w:t>4</w:t>
      </w:r>
      <w:r>
        <w:rPr>
          <w:sz w:val="16"/>
        </w:rPr>
        <w:tab/>
        <w:t>021-17 30</w:t>
      </w:r>
      <w:r>
        <w:rPr>
          <w:spacing w:val="1"/>
          <w:sz w:val="16"/>
        </w:rPr>
        <w:t xml:space="preserve"> </w:t>
      </w:r>
      <w:r>
        <w:rPr>
          <w:sz w:val="16"/>
        </w:rPr>
        <w:t>00</w:t>
      </w:r>
      <w:r>
        <w:rPr>
          <w:sz w:val="16"/>
        </w:rPr>
        <w:tab/>
        <w:t>232100-0172</w:t>
      </w:r>
      <w:r>
        <w:rPr>
          <w:sz w:val="16"/>
        </w:rPr>
        <w:tab/>
      </w:r>
      <w:hyperlink r:id="rId9">
        <w:r>
          <w:rPr>
            <w:sz w:val="16"/>
          </w:rPr>
          <w:t>region@regionvastmanland.se</w:t>
        </w:r>
      </w:hyperlink>
    </w:p>
    <w:p w14:paraId="528C4416" w14:textId="77777777" w:rsidR="00F349F2" w:rsidRDefault="003D0262">
      <w:pPr>
        <w:tabs>
          <w:tab w:val="left" w:pos="4096"/>
          <w:tab w:val="left" w:pos="5651"/>
        </w:tabs>
        <w:spacing w:before="35"/>
        <w:ind w:left="2401"/>
        <w:rPr>
          <w:sz w:val="12"/>
        </w:rPr>
      </w:pPr>
      <w:r>
        <w:rPr>
          <w:sz w:val="12"/>
        </w:rPr>
        <w:t>Telefax</w:t>
      </w:r>
      <w:r>
        <w:rPr>
          <w:sz w:val="12"/>
        </w:rPr>
        <w:tab/>
        <w:t>VAT</w:t>
      </w:r>
      <w:r>
        <w:rPr>
          <w:spacing w:val="-2"/>
          <w:sz w:val="12"/>
        </w:rPr>
        <w:t xml:space="preserve"> </w:t>
      </w:r>
      <w:r>
        <w:rPr>
          <w:sz w:val="12"/>
        </w:rPr>
        <w:t>nr</w:t>
      </w:r>
      <w:r>
        <w:rPr>
          <w:sz w:val="12"/>
        </w:rPr>
        <w:tab/>
        <w:t>Webbadress</w:t>
      </w:r>
    </w:p>
    <w:p w14:paraId="6A1CDCFA" w14:textId="77777777" w:rsidR="00F349F2" w:rsidRDefault="003D0262">
      <w:pPr>
        <w:tabs>
          <w:tab w:val="left" w:pos="4096"/>
          <w:tab w:val="left" w:pos="5651"/>
        </w:tabs>
        <w:spacing w:before="24"/>
        <w:ind w:left="2401"/>
        <w:rPr>
          <w:sz w:val="16"/>
        </w:rPr>
      </w:pPr>
      <w:r>
        <w:rPr>
          <w:sz w:val="16"/>
        </w:rPr>
        <w:t>021-17 45 30</w:t>
      </w:r>
      <w:r>
        <w:rPr>
          <w:sz w:val="16"/>
        </w:rPr>
        <w:tab/>
        <w:t>SE232100017201</w:t>
      </w:r>
      <w:r>
        <w:rPr>
          <w:sz w:val="16"/>
        </w:rPr>
        <w:tab/>
      </w:r>
      <w:hyperlink r:id="rId10">
        <w:r>
          <w:rPr>
            <w:sz w:val="16"/>
          </w:rPr>
          <w:t>www.regionvastmanland.se</w:t>
        </w:r>
      </w:hyperlink>
    </w:p>
    <w:p w14:paraId="70564C9E" w14:textId="77777777" w:rsidR="00F349F2" w:rsidRDefault="00F349F2">
      <w:pPr>
        <w:rPr>
          <w:sz w:val="16"/>
        </w:rPr>
        <w:sectPr w:rsidR="00F349F2">
          <w:type w:val="continuous"/>
          <w:pgSz w:w="11910" w:h="16850"/>
          <w:pgMar w:top="1180" w:right="1060" w:bottom="280" w:left="1000" w:header="720" w:footer="720" w:gutter="0"/>
          <w:cols w:num="2" w:space="720" w:equalWidth="0">
            <w:col w:w="1510" w:space="475"/>
            <w:col w:w="7865"/>
          </w:cols>
        </w:sectPr>
      </w:pPr>
    </w:p>
    <w:p w14:paraId="39C63585" w14:textId="127C4257" w:rsidR="00F349F2" w:rsidRDefault="00DB20E6">
      <w:pPr>
        <w:pStyle w:val="Brdtext"/>
        <w:spacing w:before="60"/>
        <w:ind w:left="6088"/>
      </w:pPr>
      <w:r>
        <w:lastRenderedPageBreak/>
        <w:t>2019-02-15</w:t>
      </w:r>
    </w:p>
    <w:p w14:paraId="04000D5B" w14:textId="77777777" w:rsidR="00F349F2" w:rsidRDefault="00F349F2">
      <w:pPr>
        <w:pStyle w:val="Brdtext"/>
        <w:rPr>
          <w:sz w:val="20"/>
        </w:rPr>
      </w:pPr>
    </w:p>
    <w:p w14:paraId="110D0DF7" w14:textId="77777777" w:rsidR="00F349F2" w:rsidRDefault="00F349F2">
      <w:pPr>
        <w:pStyle w:val="Brdtext"/>
        <w:rPr>
          <w:sz w:val="20"/>
        </w:rPr>
      </w:pPr>
    </w:p>
    <w:p w14:paraId="3CDD6F28" w14:textId="77777777" w:rsidR="00F349F2" w:rsidRDefault="00F349F2">
      <w:pPr>
        <w:pStyle w:val="Brdtext"/>
        <w:spacing w:before="7"/>
      </w:pPr>
    </w:p>
    <w:p w14:paraId="15FE34BD" w14:textId="021FDD80" w:rsidR="00F349F2" w:rsidRDefault="003D0262">
      <w:pPr>
        <w:pStyle w:val="Liststycke"/>
        <w:numPr>
          <w:ilvl w:val="0"/>
          <w:numId w:val="1"/>
        </w:numPr>
        <w:tabs>
          <w:tab w:val="left" w:pos="2840"/>
          <w:tab w:val="left" w:pos="2841"/>
        </w:tabs>
        <w:spacing w:before="101" w:line="279" w:lineRule="exact"/>
        <w:ind w:hanging="360"/>
      </w:pPr>
      <w:r>
        <w:t>Beslut om nytt regelverk för</w:t>
      </w:r>
      <w:r>
        <w:rPr>
          <w:spacing w:val="-1"/>
        </w:rPr>
        <w:t xml:space="preserve"> </w:t>
      </w:r>
      <w:r>
        <w:t>peruker.</w:t>
      </w:r>
      <w:r w:rsidR="00A508B8">
        <w:t xml:space="preserve"> Blir klinikhjälpmedel och lyfts bort från nämnden 2019-01-01</w:t>
      </w:r>
      <w:r w:rsidR="00DB20E6">
        <w:t>.</w:t>
      </w:r>
    </w:p>
    <w:p w14:paraId="4FAC71CC" w14:textId="1B811D7E" w:rsidR="00F349F2" w:rsidRPr="00D23804" w:rsidRDefault="003D0262" w:rsidP="00D23804">
      <w:pPr>
        <w:pStyle w:val="Liststycke"/>
        <w:numPr>
          <w:ilvl w:val="0"/>
          <w:numId w:val="1"/>
        </w:numPr>
        <w:tabs>
          <w:tab w:val="left" w:pos="2840"/>
          <w:tab w:val="left" w:pos="2841"/>
        </w:tabs>
        <w:spacing w:line="279" w:lineRule="exact"/>
        <w:ind w:hanging="360"/>
      </w:pPr>
      <w:r>
        <w:t>Nämnd</w:t>
      </w:r>
      <w:r w:rsidR="00847ED0">
        <w:t>en har fått ta del av resultaten</w:t>
      </w:r>
      <w:r w:rsidR="00D23804">
        <w:t xml:space="preserve"> från</w:t>
      </w:r>
      <w:r w:rsidR="00847ED0">
        <w:rPr>
          <w:i/>
        </w:rPr>
        <w:t xml:space="preserve"> Liv och hälsa vuxen</w:t>
      </w:r>
      <w:r w:rsidR="004D5D7B">
        <w:rPr>
          <w:i/>
        </w:rPr>
        <w:t xml:space="preserve"> och Psykisk hälsa hos ungdomar</w:t>
      </w:r>
      <w:r>
        <w:t>.</w:t>
      </w:r>
    </w:p>
    <w:p w14:paraId="259675CE" w14:textId="435521C6" w:rsidR="00F349F2" w:rsidRDefault="003D0262">
      <w:pPr>
        <w:pStyle w:val="Liststycke"/>
        <w:numPr>
          <w:ilvl w:val="0"/>
          <w:numId w:val="1"/>
        </w:numPr>
        <w:tabs>
          <w:tab w:val="left" w:pos="2840"/>
          <w:tab w:val="left" w:pos="2841"/>
        </w:tabs>
        <w:spacing w:before="3" w:line="237" w:lineRule="auto"/>
        <w:ind w:right="653" w:hanging="360"/>
      </w:pPr>
      <w:r>
        <w:t>Beslut om förskrivningsrätt gällande vissa hjälpmedel för kognition och kommunikation för</w:t>
      </w:r>
      <w:r>
        <w:rPr>
          <w:spacing w:val="-1"/>
        </w:rPr>
        <w:t xml:space="preserve"> </w:t>
      </w:r>
      <w:r>
        <w:t>specialpedagoger.</w:t>
      </w:r>
    </w:p>
    <w:p w14:paraId="18321962" w14:textId="6C09798A" w:rsidR="00F349F2" w:rsidRDefault="003D0262">
      <w:pPr>
        <w:pStyle w:val="Liststycke"/>
        <w:numPr>
          <w:ilvl w:val="0"/>
          <w:numId w:val="1"/>
        </w:numPr>
        <w:tabs>
          <w:tab w:val="left" w:pos="2840"/>
          <w:tab w:val="left" w:pos="2841"/>
        </w:tabs>
        <w:spacing w:before="2" w:line="237" w:lineRule="auto"/>
        <w:ind w:right="963" w:hanging="360"/>
      </w:pPr>
      <w:r>
        <w:t>Beslut för regelverk om ersättningskrav vid försvunna</w:t>
      </w:r>
      <w:r w:rsidR="00A12DEE">
        <w:t>, stulna, borttappade</w:t>
      </w:r>
      <w:r>
        <w:t xml:space="preserve"> eller skadade hjälpmedel</w:t>
      </w:r>
      <w:r w:rsidR="00847ED0">
        <w:t xml:space="preserve"> samt i de fall hjälpmedel inte återlämnas av patient</w:t>
      </w:r>
      <w:r>
        <w:t>.</w:t>
      </w:r>
    </w:p>
    <w:p w14:paraId="55048B42" w14:textId="4AC614A8" w:rsidR="00F349F2" w:rsidRDefault="003D0262">
      <w:pPr>
        <w:pStyle w:val="Liststycke"/>
        <w:numPr>
          <w:ilvl w:val="0"/>
          <w:numId w:val="1"/>
        </w:numPr>
        <w:tabs>
          <w:tab w:val="left" w:pos="2840"/>
          <w:tab w:val="left" w:pos="2841"/>
        </w:tabs>
        <w:ind w:hanging="360"/>
      </w:pPr>
      <w:r>
        <w:t>Beslut om revidering av reglemente och</w:t>
      </w:r>
      <w:r>
        <w:rPr>
          <w:spacing w:val="-1"/>
        </w:rPr>
        <w:t xml:space="preserve"> </w:t>
      </w:r>
      <w:r>
        <w:t>samverkansavtal.</w:t>
      </w:r>
    </w:p>
    <w:p w14:paraId="5419D557" w14:textId="4BDEDFB5" w:rsidR="004D5D7B" w:rsidRPr="004D5D7B" w:rsidRDefault="004D5D7B" w:rsidP="004D5D7B">
      <w:pPr>
        <w:pStyle w:val="Liststycke"/>
        <w:numPr>
          <w:ilvl w:val="0"/>
          <w:numId w:val="1"/>
        </w:numPr>
        <w:rPr>
          <w:rFonts w:eastAsiaTheme="minorHAnsi" w:cs="Times New Roman"/>
          <w:lang w:bidi="ar-SA"/>
        </w:rPr>
      </w:pPr>
      <w:r>
        <w:t>Beslut om hur eventuellt överskott vid bokslut ska hanteras</w:t>
      </w:r>
      <w:r w:rsidR="00DB20E6">
        <w:t>.</w:t>
      </w:r>
    </w:p>
    <w:p w14:paraId="7E1A5586" w14:textId="425F2434" w:rsidR="004D5D7B" w:rsidRPr="00AB59A3" w:rsidRDefault="004D5D7B" w:rsidP="004D5D7B">
      <w:pPr>
        <w:pStyle w:val="Liststycke"/>
        <w:numPr>
          <w:ilvl w:val="0"/>
          <w:numId w:val="1"/>
        </w:numPr>
      </w:pPr>
      <w:r w:rsidRPr="00AB59A3">
        <w:t>Svar på revisionsrapport om dokumenthantering och nämndadministration</w:t>
      </w:r>
      <w:r w:rsidR="00DB20E6">
        <w:t>.</w:t>
      </w:r>
    </w:p>
    <w:p w14:paraId="534FFD99" w14:textId="10863CDA" w:rsidR="004D5D7B" w:rsidRDefault="004D5D7B" w:rsidP="004D5D7B">
      <w:pPr>
        <w:pStyle w:val="Liststycke"/>
        <w:numPr>
          <w:ilvl w:val="0"/>
          <w:numId w:val="1"/>
        </w:numPr>
      </w:pPr>
      <w:r>
        <w:t>Beslut om debitering av hanteringskostnad vid bristande följsamhet av regelverket vid anmälan vid flytt till särskilt boende</w:t>
      </w:r>
      <w:r w:rsidR="00DB20E6">
        <w:t>.</w:t>
      </w:r>
    </w:p>
    <w:p w14:paraId="18391EE8" w14:textId="0FCAE8B3" w:rsidR="00D03456" w:rsidRDefault="00D03456" w:rsidP="00D03456">
      <w:pPr>
        <w:pStyle w:val="Liststycke"/>
        <w:numPr>
          <w:ilvl w:val="0"/>
          <w:numId w:val="1"/>
        </w:numPr>
        <w:tabs>
          <w:tab w:val="left" w:pos="2840"/>
          <w:tab w:val="left" w:pos="2841"/>
        </w:tabs>
        <w:ind w:hanging="360"/>
      </w:pPr>
      <w:r>
        <w:t>Nämnden har yttrat sig över revisionsrapporten ”Grundläggande granskning av styrelsens och nämndernas ansvar 2017”</w:t>
      </w:r>
      <w:r w:rsidR="00DB20E6">
        <w:t>.</w:t>
      </w:r>
    </w:p>
    <w:p w14:paraId="041CCFCE" w14:textId="24C3BC56" w:rsidR="004D5D7B" w:rsidRDefault="004D5D7B" w:rsidP="004D5D7B">
      <w:pPr>
        <w:pStyle w:val="Liststycke"/>
        <w:numPr>
          <w:ilvl w:val="0"/>
          <w:numId w:val="1"/>
        </w:numPr>
      </w:pPr>
      <w:r>
        <w:t>Utnämning av dataskyddsombud</w:t>
      </w:r>
      <w:r w:rsidR="00DB20E6">
        <w:t>.</w:t>
      </w:r>
    </w:p>
    <w:p w14:paraId="12C0EB5E" w14:textId="77777777" w:rsidR="004D5D7B" w:rsidRDefault="004D5D7B" w:rsidP="004D5D7B">
      <w:pPr>
        <w:pStyle w:val="Liststycke"/>
        <w:tabs>
          <w:tab w:val="left" w:pos="2840"/>
          <w:tab w:val="left" w:pos="2841"/>
        </w:tabs>
        <w:ind w:firstLine="0"/>
      </w:pPr>
    </w:p>
    <w:sectPr w:rsidR="004D5D7B">
      <w:pgSz w:w="11910" w:h="16850"/>
      <w:pgMar w:top="1180" w:right="1060" w:bottom="280" w:left="1000" w:header="306"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1D879" w16cid:durableId="200FFB7B"/>
  <w16cid:commentId w16cid:paraId="5D2292E4" w16cid:durableId="200FFA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92270" w14:textId="77777777" w:rsidR="00777534" w:rsidRDefault="00777534">
      <w:r>
        <w:separator/>
      </w:r>
    </w:p>
  </w:endnote>
  <w:endnote w:type="continuationSeparator" w:id="0">
    <w:p w14:paraId="4C4CC448" w14:textId="77777777" w:rsidR="00777534" w:rsidRDefault="0077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00D12" w14:textId="77777777" w:rsidR="00777534" w:rsidRDefault="00777534">
      <w:r>
        <w:separator/>
      </w:r>
    </w:p>
  </w:footnote>
  <w:footnote w:type="continuationSeparator" w:id="0">
    <w:p w14:paraId="4A6366A0" w14:textId="77777777" w:rsidR="00777534" w:rsidRDefault="00777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85FB1" w14:textId="77777777" w:rsidR="00F349F2" w:rsidRDefault="003D0262">
    <w:pPr>
      <w:pStyle w:val="Brdtext"/>
      <w:spacing w:line="14" w:lineRule="auto"/>
      <w:rPr>
        <w:sz w:val="20"/>
      </w:rPr>
    </w:pPr>
    <w:r>
      <w:rPr>
        <w:noProof/>
        <w:lang w:bidi="ar-SA"/>
      </w:rPr>
      <w:drawing>
        <wp:anchor distT="0" distB="0" distL="0" distR="0" simplePos="0" relativeHeight="268431839" behindDoc="1" locked="0" layoutInCell="1" allowOverlap="1" wp14:anchorId="5A062DCE" wp14:editId="3A1818F2">
          <wp:simplePos x="0" y="0"/>
          <wp:positionH relativeFrom="page">
            <wp:posOffset>694690</wp:posOffset>
          </wp:positionH>
          <wp:positionV relativeFrom="page">
            <wp:posOffset>194309</wp:posOffset>
          </wp:positionV>
          <wp:extent cx="1328420" cy="40703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28420" cy="407034"/>
                  </a:xfrm>
                  <a:prstGeom prst="rect">
                    <a:avLst/>
                  </a:prstGeom>
                </pic:spPr>
              </pic:pic>
            </a:graphicData>
          </a:graphic>
        </wp:anchor>
      </w:drawing>
    </w:r>
    <w:r w:rsidR="008510A6">
      <w:rPr>
        <w:noProof/>
        <w:lang w:bidi="ar-SA"/>
      </w:rPr>
      <mc:AlternateContent>
        <mc:Choice Requires="wps">
          <w:drawing>
            <wp:anchor distT="0" distB="0" distL="114300" distR="114300" simplePos="0" relativeHeight="503312888" behindDoc="1" locked="0" layoutInCell="1" allowOverlap="1" wp14:anchorId="4981BEFA" wp14:editId="1188461A">
              <wp:simplePos x="0" y="0"/>
              <wp:positionH relativeFrom="page">
                <wp:posOffset>6558280</wp:posOffset>
              </wp:positionH>
              <wp:positionV relativeFrom="page">
                <wp:posOffset>372745</wp:posOffset>
              </wp:positionV>
              <wp:extent cx="297180" cy="173355"/>
              <wp:effectExtent l="0" t="127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4B817" w14:textId="53690F90" w:rsidR="00F349F2" w:rsidRDefault="003D0262">
                          <w:pPr>
                            <w:pStyle w:val="Brdtext"/>
                            <w:spacing w:line="257" w:lineRule="exact"/>
                            <w:ind w:left="40"/>
                          </w:pPr>
                          <w:r>
                            <w:fldChar w:fldCharType="begin"/>
                          </w:r>
                          <w:r>
                            <w:instrText xml:space="preserve"> PAGE </w:instrText>
                          </w:r>
                          <w:r>
                            <w:fldChar w:fldCharType="separate"/>
                          </w:r>
                          <w:r w:rsidR="007B7080">
                            <w:rPr>
                              <w:noProof/>
                            </w:rPr>
                            <w:t>1</w:t>
                          </w:r>
                          <w:r>
                            <w:fldChar w:fldCharType="end"/>
                          </w:r>
                          <w: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1BEFA" id="_x0000_t202" coordsize="21600,21600" o:spt="202" path="m,l,21600r21600,l21600,xe">
              <v:stroke joinstyle="miter"/>
              <v:path gradientshapeok="t" o:connecttype="rect"/>
            </v:shapetype>
            <v:shape id="Text Box 2" o:spid="_x0000_s1026" type="#_x0000_t202" style="position:absolute;margin-left:516.4pt;margin-top:29.35pt;width:23.4pt;height:13.65pt;z-index:-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GJrAIAAK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" filled="f" stroked="f">
              <v:textbox inset="0,0,0,0">
                <w:txbxContent>
                  <w:p w14:paraId="31F4B817" w14:textId="53690F90" w:rsidR="00F349F2" w:rsidRDefault="003D0262">
                    <w:pPr>
                      <w:pStyle w:val="Brdtext"/>
                      <w:spacing w:line="257" w:lineRule="exact"/>
                      <w:ind w:left="40"/>
                    </w:pPr>
                    <w:r>
                      <w:fldChar w:fldCharType="begin"/>
                    </w:r>
                    <w:r>
                      <w:instrText xml:space="preserve"> PAGE </w:instrText>
                    </w:r>
                    <w:r>
                      <w:fldChar w:fldCharType="separate"/>
                    </w:r>
                    <w:r w:rsidR="007B7080">
                      <w:rPr>
                        <w:noProof/>
                      </w:rPr>
                      <w:t>1</w:t>
                    </w:r>
                    <w:r>
                      <w:fldChar w:fldCharType="end"/>
                    </w:r>
                    <w:r>
                      <w:t xml:space="preserve"> (2)</w:t>
                    </w:r>
                  </w:p>
                </w:txbxContent>
              </v:textbox>
              <w10:wrap anchorx="page" anchory="page"/>
            </v:shape>
          </w:pict>
        </mc:Fallback>
      </mc:AlternateContent>
    </w:r>
    <w:r w:rsidR="008510A6">
      <w:rPr>
        <w:noProof/>
        <w:lang w:bidi="ar-SA"/>
      </w:rPr>
      <mc:AlternateContent>
        <mc:Choice Requires="wps">
          <w:drawing>
            <wp:anchor distT="0" distB="0" distL="114300" distR="114300" simplePos="0" relativeHeight="503312912" behindDoc="1" locked="0" layoutInCell="1" allowOverlap="1" wp14:anchorId="33F61FA6" wp14:editId="0428F2BC">
              <wp:simplePos x="0" y="0"/>
              <wp:positionH relativeFrom="page">
                <wp:posOffset>4488815</wp:posOffset>
              </wp:positionH>
              <wp:positionV relativeFrom="page">
                <wp:posOffset>650875</wp:posOffset>
              </wp:positionV>
              <wp:extent cx="235585" cy="101600"/>
              <wp:effectExtent l="254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E8924" w14:textId="77777777" w:rsidR="00F349F2" w:rsidRDefault="003D0262">
                          <w:pPr>
                            <w:spacing w:line="142" w:lineRule="exact"/>
                            <w:ind w:left="20"/>
                            <w:rPr>
                              <w:sz w:val="12"/>
                            </w:rPr>
                          </w:pPr>
                          <w:r>
                            <w:rPr>
                              <w:sz w:val="12"/>
                            </w:rPr>
                            <w:t>Datum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3F61FA6" id="Text Box 1" o:spid="_x0000_s1027" type="#_x0000_t202" style="position:absolute;margin-left:353.45pt;margin-top:51.25pt;width:18.55pt;height:8pt;z-index:-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" filled="f" stroked="f">
              <v:textbox inset="0,0,0,0">
                <w:txbxContent>
                  <w:p w14:paraId="07CE8924" w14:textId="77777777" w:rsidR="00F349F2" w:rsidRDefault="003D0262">
                    <w:pPr>
                      <w:spacing w:line="142" w:lineRule="exact"/>
                      <w:ind w:left="20"/>
                      <w:rPr>
                        <w:sz w:val="12"/>
                      </w:rPr>
                    </w:pPr>
                    <w:r>
                      <w:rPr>
                        <w:sz w:val="12"/>
                      </w:rPr>
                      <w:t>Datum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A71C0"/>
    <w:multiLevelType w:val="hybridMultilevel"/>
    <w:tmpl w:val="3E7CAA6E"/>
    <w:lvl w:ilvl="0" w:tplc="CEBC7D56">
      <w:numFmt w:val="bullet"/>
      <w:lvlText w:val=""/>
      <w:lvlJc w:val="left"/>
      <w:pPr>
        <w:ind w:left="2840" w:hanging="361"/>
      </w:pPr>
      <w:rPr>
        <w:rFonts w:ascii="Symbol" w:eastAsia="Symbol" w:hAnsi="Symbol" w:cs="Symbol" w:hint="default"/>
        <w:w w:val="100"/>
        <w:sz w:val="22"/>
        <w:szCs w:val="22"/>
        <w:lang w:val="sv-SE" w:eastAsia="sv-SE" w:bidi="sv-SE"/>
      </w:rPr>
    </w:lvl>
    <w:lvl w:ilvl="1" w:tplc="BE984298">
      <w:numFmt w:val="bullet"/>
      <w:lvlText w:val="•"/>
      <w:lvlJc w:val="left"/>
      <w:pPr>
        <w:ind w:left="3540" w:hanging="361"/>
      </w:pPr>
      <w:rPr>
        <w:rFonts w:hint="default"/>
        <w:lang w:val="sv-SE" w:eastAsia="sv-SE" w:bidi="sv-SE"/>
      </w:rPr>
    </w:lvl>
    <w:lvl w:ilvl="2" w:tplc="2C24EAAE">
      <w:numFmt w:val="bullet"/>
      <w:lvlText w:val="•"/>
      <w:lvlJc w:val="left"/>
      <w:pPr>
        <w:ind w:left="4241" w:hanging="361"/>
      </w:pPr>
      <w:rPr>
        <w:rFonts w:hint="default"/>
        <w:lang w:val="sv-SE" w:eastAsia="sv-SE" w:bidi="sv-SE"/>
      </w:rPr>
    </w:lvl>
    <w:lvl w:ilvl="3" w:tplc="B71AE344">
      <w:numFmt w:val="bullet"/>
      <w:lvlText w:val="•"/>
      <w:lvlJc w:val="left"/>
      <w:pPr>
        <w:ind w:left="4941" w:hanging="361"/>
      </w:pPr>
      <w:rPr>
        <w:rFonts w:hint="default"/>
        <w:lang w:val="sv-SE" w:eastAsia="sv-SE" w:bidi="sv-SE"/>
      </w:rPr>
    </w:lvl>
    <w:lvl w:ilvl="4" w:tplc="3A38C062">
      <w:numFmt w:val="bullet"/>
      <w:lvlText w:val="•"/>
      <w:lvlJc w:val="left"/>
      <w:pPr>
        <w:ind w:left="5642" w:hanging="361"/>
      </w:pPr>
      <w:rPr>
        <w:rFonts w:hint="default"/>
        <w:lang w:val="sv-SE" w:eastAsia="sv-SE" w:bidi="sv-SE"/>
      </w:rPr>
    </w:lvl>
    <w:lvl w:ilvl="5" w:tplc="F1BEBBA4">
      <w:numFmt w:val="bullet"/>
      <w:lvlText w:val="•"/>
      <w:lvlJc w:val="left"/>
      <w:pPr>
        <w:ind w:left="6343" w:hanging="361"/>
      </w:pPr>
      <w:rPr>
        <w:rFonts w:hint="default"/>
        <w:lang w:val="sv-SE" w:eastAsia="sv-SE" w:bidi="sv-SE"/>
      </w:rPr>
    </w:lvl>
    <w:lvl w:ilvl="6" w:tplc="F2BCDB34">
      <w:numFmt w:val="bullet"/>
      <w:lvlText w:val="•"/>
      <w:lvlJc w:val="left"/>
      <w:pPr>
        <w:ind w:left="7043" w:hanging="361"/>
      </w:pPr>
      <w:rPr>
        <w:rFonts w:hint="default"/>
        <w:lang w:val="sv-SE" w:eastAsia="sv-SE" w:bidi="sv-SE"/>
      </w:rPr>
    </w:lvl>
    <w:lvl w:ilvl="7" w:tplc="F21E03A8">
      <w:numFmt w:val="bullet"/>
      <w:lvlText w:val="•"/>
      <w:lvlJc w:val="left"/>
      <w:pPr>
        <w:ind w:left="7744" w:hanging="361"/>
      </w:pPr>
      <w:rPr>
        <w:rFonts w:hint="default"/>
        <w:lang w:val="sv-SE" w:eastAsia="sv-SE" w:bidi="sv-SE"/>
      </w:rPr>
    </w:lvl>
    <w:lvl w:ilvl="8" w:tplc="94CCEF24">
      <w:numFmt w:val="bullet"/>
      <w:lvlText w:val="•"/>
      <w:lvlJc w:val="left"/>
      <w:pPr>
        <w:ind w:left="8445" w:hanging="361"/>
      </w:pPr>
      <w:rPr>
        <w:rFonts w:hint="default"/>
        <w:lang w:val="sv-SE" w:eastAsia="sv-SE" w:bidi="sv-SE"/>
      </w:rPr>
    </w:lvl>
  </w:abstractNum>
  <w:abstractNum w:abstractNumId="1" w15:restartNumberingAfterBreak="0">
    <w:nsid w:val="61762DCE"/>
    <w:multiLevelType w:val="hybridMultilevel"/>
    <w:tmpl w:val="D83401EA"/>
    <w:lvl w:ilvl="0" w:tplc="EF82F738">
      <w:numFmt w:val="bullet"/>
      <w:lvlText w:val=""/>
      <w:lvlJc w:val="left"/>
      <w:pPr>
        <w:ind w:left="2840" w:hanging="361"/>
      </w:pPr>
      <w:rPr>
        <w:rFonts w:ascii="Symbol" w:eastAsia="Symbol" w:hAnsi="Symbol" w:cs="Symbol" w:hint="default"/>
        <w:w w:val="100"/>
        <w:sz w:val="22"/>
        <w:szCs w:val="22"/>
        <w:lang w:val="sv-SE" w:eastAsia="sv-SE" w:bidi="sv-SE"/>
      </w:rPr>
    </w:lvl>
    <w:lvl w:ilvl="1" w:tplc="EAD8DE4A">
      <w:numFmt w:val="bullet"/>
      <w:lvlText w:val="•"/>
      <w:lvlJc w:val="left"/>
      <w:pPr>
        <w:ind w:left="3540" w:hanging="361"/>
      </w:pPr>
      <w:rPr>
        <w:rFonts w:hint="default"/>
        <w:lang w:val="sv-SE" w:eastAsia="sv-SE" w:bidi="sv-SE"/>
      </w:rPr>
    </w:lvl>
    <w:lvl w:ilvl="2" w:tplc="7C66F564">
      <w:numFmt w:val="bullet"/>
      <w:lvlText w:val="•"/>
      <w:lvlJc w:val="left"/>
      <w:pPr>
        <w:ind w:left="4241" w:hanging="361"/>
      </w:pPr>
      <w:rPr>
        <w:rFonts w:hint="default"/>
        <w:lang w:val="sv-SE" w:eastAsia="sv-SE" w:bidi="sv-SE"/>
      </w:rPr>
    </w:lvl>
    <w:lvl w:ilvl="3" w:tplc="B5341716">
      <w:numFmt w:val="bullet"/>
      <w:lvlText w:val="•"/>
      <w:lvlJc w:val="left"/>
      <w:pPr>
        <w:ind w:left="4941" w:hanging="361"/>
      </w:pPr>
      <w:rPr>
        <w:rFonts w:hint="default"/>
        <w:lang w:val="sv-SE" w:eastAsia="sv-SE" w:bidi="sv-SE"/>
      </w:rPr>
    </w:lvl>
    <w:lvl w:ilvl="4" w:tplc="F55442BC">
      <w:numFmt w:val="bullet"/>
      <w:lvlText w:val="•"/>
      <w:lvlJc w:val="left"/>
      <w:pPr>
        <w:ind w:left="5642" w:hanging="361"/>
      </w:pPr>
      <w:rPr>
        <w:rFonts w:hint="default"/>
        <w:lang w:val="sv-SE" w:eastAsia="sv-SE" w:bidi="sv-SE"/>
      </w:rPr>
    </w:lvl>
    <w:lvl w:ilvl="5" w:tplc="87CC1F3E">
      <w:numFmt w:val="bullet"/>
      <w:lvlText w:val="•"/>
      <w:lvlJc w:val="left"/>
      <w:pPr>
        <w:ind w:left="6343" w:hanging="361"/>
      </w:pPr>
      <w:rPr>
        <w:rFonts w:hint="default"/>
        <w:lang w:val="sv-SE" w:eastAsia="sv-SE" w:bidi="sv-SE"/>
      </w:rPr>
    </w:lvl>
    <w:lvl w:ilvl="6" w:tplc="D6AE87A2">
      <w:numFmt w:val="bullet"/>
      <w:lvlText w:val="•"/>
      <w:lvlJc w:val="left"/>
      <w:pPr>
        <w:ind w:left="7043" w:hanging="361"/>
      </w:pPr>
      <w:rPr>
        <w:rFonts w:hint="default"/>
        <w:lang w:val="sv-SE" w:eastAsia="sv-SE" w:bidi="sv-SE"/>
      </w:rPr>
    </w:lvl>
    <w:lvl w:ilvl="7" w:tplc="D67A890C">
      <w:numFmt w:val="bullet"/>
      <w:lvlText w:val="•"/>
      <w:lvlJc w:val="left"/>
      <w:pPr>
        <w:ind w:left="7744" w:hanging="361"/>
      </w:pPr>
      <w:rPr>
        <w:rFonts w:hint="default"/>
        <w:lang w:val="sv-SE" w:eastAsia="sv-SE" w:bidi="sv-SE"/>
      </w:rPr>
    </w:lvl>
    <w:lvl w:ilvl="8" w:tplc="33A489A8">
      <w:numFmt w:val="bullet"/>
      <w:lvlText w:val="•"/>
      <w:lvlJc w:val="left"/>
      <w:pPr>
        <w:ind w:left="8445" w:hanging="361"/>
      </w:pPr>
      <w:rPr>
        <w:rFonts w:hint="default"/>
        <w:lang w:val="sv-SE" w:eastAsia="sv-SE" w:bidi="sv-S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F2"/>
    <w:rsid w:val="00024352"/>
    <w:rsid w:val="000D0AE3"/>
    <w:rsid w:val="0018414D"/>
    <w:rsid w:val="001D0347"/>
    <w:rsid w:val="001E5EE5"/>
    <w:rsid w:val="003D0262"/>
    <w:rsid w:val="004D5D7B"/>
    <w:rsid w:val="00634486"/>
    <w:rsid w:val="00663911"/>
    <w:rsid w:val="00777534"/>
    <w:rsid w:val="007B7080"/>
    <w:rsid w:val="008350BB"/>
    <w:rsid w:val="00847ED0"/>
    <w:rsid w:val="008510A6"/>
    <w:rsid w:val="008A14A6"/>
    <w:rsid w:val="00A12DEE"/>
    <w:rsid w:val="00A508B8"/>
    <w:rsid w:val="00AB59A3"/>
    <w:rsid w:val="00C83891"/>
    <w:rsid w:val="00CF478A"/>
    <w:rsid w:val="00D03456"/>
    <w:rsid w:val="00D23804"/>
    <w:rsid w:val="00DA3F49"/>
    <w:rsid w:val="00DB20E6"/>
    <w:rsid w:val="00F349F2"/>
    <w:rsid w:val="00FF24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CA055"/>
  <w15:docId w15:val="{09EDD724-DC56-42B0-9FA0-AF631AD2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sv-SE" w:eastAsia="sv-SE" w:bidi="sv-SE"/>
    </w:rPr>
  </w:style>
  <w:style w:type="paragraph" w:styleId="Rubrik1">
    <w:name w:val="heading 1"/>
    <w:basedOn w:val="Normal"/>
    <w:uiPriority w:val="1"/>
    <w:qFormat/>
    <w:pPr>
      <w:ind w:left="135"/>
      <w:outlineLvl w:val="0"/>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Liststycke">
    <w:name w:val="List Paragraph"/>
    <w:basedOn w:val="Normal"/>
    <w:uiPriority w:val="1"/>
    <w:qFormat/>
    <w:pPr>
      <w:ind w:left="2840" w:hanging="360"/>
    </w:pPr>
  </w:style>
  <w:style w:type="paragraph" w:customStyle="1" w:styleId="TableParagraph">
    <w:name w:val="Table Paragraph"/>
    <w:basedOn w:val="Normal"/>
    <w:uiPriority w:val="1"/>
    <w:qFormat/>
  </w:style>
  <w:style w:type="character" w:styleId="Kommentarsreferens">
    <w:name w:val="annotation reference"/>
    <w:basedOn w:val="Standardstycketeckensnitt"/>
    <w:uiPriority w:val="99"/>
    <w:semiHidden/>
    <w:unhideWhenUsed/>
    <w:rsid w:val="00A508B8"/>
    <w:rPr>
      <w:sz w:val="16"/>
      <w:szCs w:val="16"/>
    </w:rPr>
  </w:style>
  <w:style w:type="paragraph" w:styleId="Kommentarer">
    <w:name w:val="annotation text"/>
    <w:basedOn w:val="Normal"/>
    <w:link w:val="KommentarerChar"/>
    <w:uiPriority w:val="99"/>
    <w:semiHidden/>
    <w:unhideWhenUsed/>
    <w:rsid w:val="00A508B8"/>
    <w:rPr>
      <w:sz w:val="20"/>
      <w:szCs w:val="20"/>
    </w:rPr>
  </w:style>
  <w:style w:type="character" w:customStyle="1" w:styleId="KommentarerChar">
    <w:name w:val="Kommentarer Char"/>
    <w:basedOn w:val="Standardstycketeckensnitt"/>
    <w:link w:val="Kommentarer"/>
    <w:uiPriority w:val="99"/>
    <w:semiHidden/>
    <w:rsid w:val="00A508B8"/>
    <w:rPr>
      <w:rFonts w:ascii="Calibri" w:eastAsia="Calibri" w:hAnsi="Calibri" w:cs="Calibri"/>
      <w:sz w:val="20"/>
      <w:szCs w:val="20"/>
      <w:lang w:val="sv-SE" w:eastAsia="sv-SE" w:bidi="sv-SE"/>
    </w:rPr>
  </w:style>
  <w:style w:type="paragraph" w:styleId="Kommentarsmne">
    <w:name w:val="annotation subject"/>
    <w:basedOn w:val="Kommentarer"/>
    <w:next w:val="Kommentarer"/>
    <w:link w:val="KommentarsmneChar"/>
    <w:uiPriority w:val="99"/>
    <w:semiHidden/>
    <w:unhideWhenUsed/>
    <w:rsid w:val="00A508B8"/>
    <w:rPr>
      <w:b/>
      <w:bCs/>
    </w:rPr>
  </w:style>
  <w:style w:type="character" w:customStyle="1" w:styleId="KommentarsmneChar">
    <w:name w:val="Kommentarsämne Char"/>
    <w:basedOn w:val="KommentarerChar"/>
    <w:link w:val="Kommentarsmne"/>
    <w:uiPriority w:val="99"/>
    <w:semiHidden/>
    <w:rsid w:val="00A508B8"/>
    <w:rPr>
      <w:rFonts w:ascii="Calibri" w:eastAsia="Calibri" w:hAnsi="Calibri" w:cs="Calibri"/>
      <w:b/>
      <w:bCs/>
      <w:sz w:val="20"/>
      <w:szCs w:val="20"/>
      <w:lang w:val="sv-SE" w:eastAsia="sv-SE" w:bidi="sv-SE"/>
    </w:rPr>
  </w:style>
  <w:style w:type="paragraph" w:styleId="Ballongtext">
    <w:name w:val="Balloon Text"/>
    <w:basedOn w:val="Normal"/>
    <w:link w:val="BallongtextChar"/>
    <w:uiPriority w:val="99"/>
    <w:semiHidden/>
    <w:unhideWhenUsed/>
    <w:rsid w:val="00A508B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508B8"/>
    <w:rPr>
      <w:rFonts w:ascii="Segoe UI" w:eastAsia="Calibri" w:hAnsi="Segoe UI" w:cs="Segoe UI"/>
      <w:sz w:val="18"/>
      <w:szCs w:val="18"/>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697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amanda.uras@regionvastmanland.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gionvastmanland.se/" TargetMode="External"/><Relationship Id="rId4" Type="http://schemas.openxmlformats.org/officeDocument/2006/relationships/webSettings" Target="webSettings.xml"/><Relationship Id="rId9" Type="http://schemas.openxmlformats.org/officeDocument/2006/relationships/hyperlink" Target="mailto:region@regionvastman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E4DCFB84</Template>
  <TotalTime>0</TotalTime>
  <Pages>2</Pages>
  <Words>433</Words>
  <Characters>3038</Characters>
  <Application>Microsoft Office Word</Application>
  <DocSecurity>0</DocSecurity>
  <Lines>178</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Rajahalme</dc:creator>
  <cp:lastModifiedBy>Amanda Uras</cp:lastModifiedBy>
  <cp:revision>2</cp:revision>
  <dcterms:created xsi:type="dcterms:W3CDTF">2019-02-21T12:52:00Z</dcterms:created>
  <dcterms:modified xsi:type="dcterms:W3CDTF">2019-02-21T12:52:00Z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Creator">
    <vt:lpwstr>Microsoft® Word 2013</vt:lpwstr>
  </property>
  <property fmtid="{D5CDD505-2E9C-101B-9397-08002B2CF9AE}" pid="4" name="LastSaved">
    <vt:filetime>2019-01-29T00:00:00Z</vt:filetime>
  </property>
  <property fmtid="{D5CDD505-2E9C-101B-9397-08002B2CF9AE}" pid="5" name="EK_saved">
    <vt:lpwstr>yes</vt:lpwstr>
  </property>
</Properties>
</file>