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E6B5" w14:textId="77777777" w:rsidR="00ED3B53" w:rsidRDefault="00ED3B53"/>
    <w:p w14:paraId="24EC8D4A" w14:textId="77777777" w:rsidR="00ED3B53" w:rsidRPr="008606F4" w:rsidRDefault="00ED3B53" w:rsidP="00ED3B53">
      <w:pPr>
        <w:pStyle w:val="Titelfrsttsida"/>
        <w:ind w:left="-2268" w:right="169"/>
      </w:pPr>
      <w:r w:rsidRPr="008606F4">
        <w:t>Projektdirektiv</w:t>
      </w:r>
    </w:p>
    <w:p w14:paraId="02529030" w14:textId="66239493" w:rsidR="00092AF4" w:rsidRPr="008606F4" w:rsidRDefault="00092AF4" w:rsidP="00092AF4">
      <w:pPr>
        <w:pStyle w:val="Undertitel"/>
        <w:ind w:left="-226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O</w:t>
      </w:r>
      <w:r w:rsidRPr="00505C8E">
        <w:rPr>
          <w:b w:val="0"/>
          <w:sz w:val="32"/>
          <w:szCs w:val="32"/>
        </w:rPr>
        <w:t>peration</w:t>
      </w:r>
      <w:r>
        <w:rPr>
          <w:b w:val="0"/>
          <w:sz w:val="32"/>
          <w:szCs w:val="32"/>
        </w:rPr>
        <w:t xml:space="preserve"> </w:t>
      </w:r>
      <w:r w:rsidRPr="00F32687">
        <w:rPr>
          <w:b w:val="0"/>
          <w:sz w:val="32"/>
          <w:szCs w:val="32"/>
        </w:rPr>
        <w:t>Västerås</w:t>
      </w:r>
    </w:p>
    <w:p w14:paraId="52F5AAE8" w14:textId="486858CD" w:rsidR="00690D27" w:rsidRPr="008606F4" w:rsidRDefault="008750C9" w:rsidP="00690D27">
      <w:r w:rsidRPr="008750C9">
        <w:rPr>
          <w:sz w:val="32"/>
          <w:szCs w:val="32"/>
        </w:rPr>
        <w:t>Förbättra arbetsmiljö och tillgänglighet</w:t>
      </w:r>
    </w:p>
    <w:p w14:paraId="66BD19D5" w14:textId="77777777" w:rsidR="00ED3B53" w:rsidRPr="008606F4" w:rsidRDefault="00ED3B53" w:rsidP="00ED3B53">
      <w:pPr>
        <w:spacing w:after="0" w:line="240" w:lineRule="auto"/>
      </w:pPr>
    </w:p>
    <w:p w14:paraId="7F94F99C" w14:textId="77777777" w:rsidR="00ED3B53" w:rsidRPr="008606F4" w:rsidRDefault="00ED3B53"/>
    <w:p w14:paraId="1138D1D5" w14:textId="77777777" w:rsidR="00ED3B53" w:rsidRPr="008606F4" w:rsidRDefault="00ED3B53"/>
    <w:p w14:paraId="4BD68B1B" w14:textId="77777777" w:rsidR="00ED3B53" w:rsidRPr="008606F4" w:rsidRDefault="00ED3B53"/>
    <w:p w14:paraId="00A36387" w14:textId="77777777" w:rsidR="00ED3B53" w:rsidRPr="008606F4" w:rsidRDefault="00ED3B53"/>
    <w:p w14:paraId="172DE7EB" w14:textId="77777777" w:rsidR="00ED3B53" w:rsidRPr="008606F4" w:rsidRDefault="00ED3B53">
      <w:pPr>
        <w:sectPr w:rsidR="00ED3B53" w:rsidRPr="008606F4" w:rsidSect="00ED3B53">
          <w:headerReference w:type="even" r:id="rId11"/>
          <w:headerReference w:type="default" r:id="rId12"/>
          <w:headerReference w:type="first" r:id="rId13"/>
          <w:pgSz w:w="11907" w:h="16840" w:code="9"/>
          <w:pgMar w:top="5646" w:right="1276" w:bottom="851" w:left="3799" w:header="454" w:footer="454" w:gutter="0"/>
          <w:pgNumType w:start="1"/>
          <w:cols w:space="720"/>
        </w:sectPr>
      </w:pPr>
    </w:p>
    <w:p w14:paraId="5726ECDA" w14:textId="77777777" w:rsidR="00021526" w:rsidRPr="008606F4" w:rsidRDefault="00021526"/>
    <w:p w14:paraId="0B593B4E" w14:textId="77777777" w:rsidR="004E2E6C" w:rsidRPr="008606F4" w:rsidRDefault="004E2E6C" w:rsidP="004E2E6C">
      <w:pPr>
        <w:pStyle w:val="Brdtext"/>
      </w:pPr>
    </w:p>
    <w:p w14:paraId="7944E1DE" w14:textId="77777777" w:rsidR="004E2E6C" w:rsidRPr="008606F4" w:rsidRDefault="004E2E6C" w:rsidP="00021526">
      <w:pPr>
        <w:pStyle w:val="LedtextExtra"/>
        <w:spacing w:before="144"/>
        <w:ind w:left="-96" w:right="29"/>
        <w:rPr>
          <w:rFonts w:asciiTheme="minorHAnsi" w:hAnsiTheme="minorHAnsi"/>
          <w:b/>
          <w:sz w:val="22"/>
          <w:szCs w:val="22"/>
        </w:rPr>
      </w:pPr>
      <w:r w:rsidRPr="008606F4">
        <w:rPr>
          <w:rFonts w:asciiTheme="minorHAnsi" w:hAnsiTheme="minorHAnsi"/>
          <w:b/>
          <w:sz w:val="22"/>
          <w:szCs w:val="22"/>
        </w:rPr>
        <w:t>Innehåll</w:t>
      </w:r>
    </w:p>
    <w:p w14:paraId="37890A9C" w14:textId="6534D479" w:rsidR="00A275FE" w:rsidRDefault="004E2E6C">
      <w:pPr>
        <w:pStyle w:val="Innehll1"/>
        <w:rPr>
          <w:rFonts w:asciiTheme="minorHAnsi" w:eastAsiaTheme="minorEastAsia" w:hAnsiTheme="minorHAnsi" w:cstheme="minorBidi"/>
          <w:b w:val="0"/>
          <w:lang w:eastAsia="sv-SE"/>
        </w:rPr>
      </w:pPr>
      <w:r w:rsidRPr="008606F4">
        <w:fldChar w:fldCharType="begin"/>
      </w:r>
      <w:r w:rsidRPr="008606F4">
        <w:instrText xml:space="preserve"> TOC \o "1-3" </w:instrText>
      </w:r>
      <w:r w:rsidRPr="008606F4">
        <w:fldChar w:fldCharType="separate"/>
      </w:r>
      <w:r w:rsidR="00A275FE">
        <w:t>1</w:t>
      </w:r>
      <w:r w:rsidR="00A275FE">
        <w:rPr>
          <w:rFonts w:asciiTheme="minorHAnsi" w:eastAsiaTheme="minorEastAsia" w:hAnsiTheme="minorHAnsi" w:cstheme="minorBidi"/>
          <w:b w:val="0"/>
          <w:lang w:eastAsia="sv-SE"/>
        </w:rPr>
        <w:tab/>
      </w:r>
      <w:r w:rsidR="00A275FE">
        <w:t>Syfte med dokumentet</w:t>
      </w:r>
      <w:r w:rsidR="00A275FE">
        <w:tab/>
      </w:r>
      <w:r w:rsidR="00A275FE">
        <w:fldChar w:fldCharType="begin"/>
      </w:r>
      <w:r w:rsidR="00A275FE">
        <w:instrText xml:space="preserve"> PAGEREF _Toc135398813 \h </w:instrText>
      </w:r>
      <w:r w:rsidR="00A275FE">
        <w:fldChar w:fldCharType="separate"/>
      </w:r>
      <w:r w:rsidR="00A275FE">
        <w:t>2</w:t>
      </w:r>
      <w:r w:rsidR="00A275FE">
        <w:fldChar w:fldCharType="end"/>
      </w:r>
    </w:p>
    <w:p w14:paraId="1F68D578" w14:textId="6AD5CCBF" w:rsidR="00A275FE" w:rsidRDefault="00A275FE">
      <w:pPr>
        <w:pStyle w:val="Innehll1"/>
        <w:rPr>
          <w:rFonts w:asciiTheme="minorHAnsi" w:eastAsiaTheme="minorEastAsia" w:hAnsiTheme="minorHAnsi" w:cstheme="minorBidi"/>
          <w:b w:val="0"/>
          <w:lang w:eastAsia="sv-SE"/>
        </w:rPr>
      </w:pPr>
      <w:r>
        <w:t>2</w:t>
      </w:r>
      <w:r>
        <w:rPr>
          <w:rFonts w:asciiTheme="minorHAnsi" w:eastAsiaTheme="minorEastAsia" w:hAnsiTheme="minorHAnsi" w:cstheme="minorBidi"/>
          <w:b w:val="0"/>
          <w:lang w:eastAsia="sv-SE"/>
        </w:rPr>
        <w:tab/>
      </w:r>
      <w:r>
        <w:t>Grundläggande information</w:t>
      </w:r>
      <w:r>
        <w:tab/>
      </w:r>
      <w:r>
        <w:fldChar w:fldCharType="begin"/>
      </w:r>
      <w:r>
        <w:instrText xml:space="preserve"> PAGEREF _Toc135398814 \h </w:instrText>
      </w:r>
      <w:r>
        <w:fldChar w:fldCharType="separate"/>
      </w:r>
      <w:r>
        <w:t>2</w:t>
      </w:r>
      <w:r>
        <w:fldChar w:fldCharType="end"/>
      </w:r>
    </w:p>
    <w:p w14:paraId="13D22B6C" w14:textId="1B3513D1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Bakgrund</w:t>
      </w:r>
      <w:r>
        <w:tab/>
      </w:r>
      <w:r>
        <w:fldChar w:fldCharType="begin"/>
      </w:r>
      <w:r>
        <w:instrText xml:space="preserve"> PAGEREF _Toc135398815 \h </w:instrText>
      </w:r>
      <w:r>
        <w:fldChar w:fldCharType="separate"/>
      </w:r>
      <w:r>
        <w:t>2</w:t>
      </w:r>
      <w:r>
        <w:fldChar w:fldCharType="end"/>
      </w:r>
    </w:p>
    <w:p w14:paraId="00D88503" w14:textId="73463BA9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2.2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Syfte</w:t>
      </w:r>
      <w:r>
        <w:tab/>
      </w:r>
      <w:r>
        <w:fldChar w:fldCharType="begin"/>
      </w:r>
      <w:r>
        <w:instrText xml:space="preserve"> PAGEREF _Toc135398816 \h </w:instrText>
      </w:r>
      <w:r>
        <w:fldChar w:fldCharType="separate"/>
      </w:r>
      <w:r>
        <w:t>2</w:t>
      </w:r>
      <w:r>
        <w:fldChar w:fldCharType="end"/>
      </w:r>
    </w:p>
    <w:p w14:paraId="0D736F1A" w14:textId="0CFCB938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2.3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Verksamhetsstrategi</w:t>
      </w:r>
      <w:r>
        <w:tab/>
      </w:r>
      <w:r>
        <w:fldChar w:fldCharType="begin"/>
      </w:r>
      <w:r>
        <w:instrText xml:space="preserve"> PAGEREF _Toc135398817 \h </w:instrText>
      </w:r>
      <w:r>
        <w:fldChar w:fldCharType="separate"/>
      </w:r>
      <w:r>
        <w:t>3</w:t>
      </w:r>
      <w:r>
        <w:fldChar w:fldCharType="end"/>
      </w:r>
    </w:p>
    <w:p w14:paraId="2079F5F7" w14:textId="3E12CE2A" w:rsidR="00A275FE" w:rsidRDefault="00A275FE">
      <w:pPr>
        <w:pStyle w:val="Innehll1"/>
        <w:rPr>
          <w:rFonts w:asciiTheme="minorHAnsi" w:eastAsiaTheme="minorEastAsia" w:hAnsiTheme="minorHAnsi" w:cstheme="minorBidi"/>
          <w:b w:val="0"/>
          <w:lang w:eastAsia="sv-SE"/>
        </w:rPr>
      </w:pPr>
      <w:r>
        <w:t>3</w:t>
      </w:r>
      <w:r>
        <w:rPr>
          <w:rFonts w:asciiTheme="minorHAnsi" w:eastAsiaTheme="minorEastAsia" w:hAnsiTheme="minorHAnsi" w:cstheme="minorBidi"/>
          <w:b w:val="0"/>
          <w:lang w:eastAsia="sv-SE"/>
        </w:rPr>
        <w:tab/>
      </w:r>
      <w:r>
        <w:t>Mål</w:t>
      </w:r>
      <w:r>
        <w:tab/>
      </w:r>
      <w:r>
        <w:fldChar w:fldCharType="begin"/>
      </w:r>
      <w:r>
        <w:instrText xml:space="preserve"> PAGEREF _Toc135398818 \h </w:instrText>
      </w:r>
      <w:r>
        <w:fldChar w:fldCharType="separate"/>
      </w:r>
      <w:r>
        <w:t>3</w:t>
      </w:r>
      <w:r>
        <w:fldChar w:fldCharType="end"/>
      </w:r>
    </w:p>
    <w:p w14:paraId="01DDC895" w14:textId="6F518B8D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Nyttoanalys</w:t>
      </w:r>
      <w:r>
        <w:tab/>
      </w:r>
      <w:r>
        <w:fldChar w:fldCharType="begin"/>
      </w:r>
      <w:r>
        <w:instrText xml:space="preserve"> PAGEREF _Toc135398819 \h </w:instrText>
      </w:r>
      <w:r>
        <w:fldChar w:fldCharType="separate"/>
      </w:r>
      <w:r>
        <w:t>3</w:t>
      </w:r>
      <w:r>
        <w:fldChar w:fldCharType="end"/>
      </w:r>
    </w:p>
    <w:p w14:paraId="3464AEAB" w14:textId="7BF8D524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3.2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Effektmål</w:t>
      </w:r>
      <w:r>
        <w:tab/>
      </w:r>
      <w:r>
        <w:fldChar w:fldCharType="begin"/>
      </w:r>
      <w:r>
        <w:instrText xml:space="preserve"> PAGEREF _Toc135398820 \h </w:instrText>
      </w:r>
      <w:r>
        <w:fldChar w:fldCharType="separate"/>
      </w:r>
      <w:r>
        <w:t>3</w:t>
      </w:r>
      <w:r>
        <w:fldChar w:fldCharType="end"/>
      </w:r>
    </w:p>
    <w:p w14:paraId="158DB09A" w14:textId="1F7F86C0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3.3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Projektmål</w:t>
      </w:r>
      <w:r>
        <w:tab/>
      </w:r>
      <w:r>
        <w:fldChar w:fldCharType="begin"/>
      </w:r>
      <w:r>
        <w:instrText xml:space="preserve"> PAGEREF _Toc135398821 \h </w:instrText>
      </w:r>
      <w:r>
        <w:fldChar w:fldCharType="separate"/>
      </w:r>
      <w:r>
        <w:t>5</w:t>
      </w:r>
      <w:r>
        <w:fldChar w:fldCharType="end"/>
      </w:r>
    </w:p>
    <w:p w14:paraId="77BCC7F1" w14:textId="15DA9FE3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3.4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Målsty</w:t>
      </w:r>
      <w:r w:rsidRPr="005960D2">
        <w:t>r</w:t>
      </w:r>
      <w:r>
        <w:t>ning</w:t>
      </w:r>
      <w:r>
        <w:tab/>
      </w:r>
      <w:r>
        <w:fldChar w:fldCharType="begin"/>
      </w:r>
      <w:r>
        <w:instrText xml:space="preserve"> PAGEREF _Toc135398822 \h </w:instrText>
      </w:r>
      <w:r>
        <w:fldChar w:fldCharType="separate"/>
      </w:r>
      <w:r>
        <w:t>6</w:t>
      </w:r>
      <w:r>
        <w:fldChar w:fldCharType="end"/>
      </w:r>
    </w:p>
    <w:p w14:paraId="204F4F64" w14:textId="424DF34E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3.5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Förväntat resultat av etableringsfasen</w:t>
      </w:r>
      <w:r>
        <w:tab/>
      </w:r>
      <w:r>
        <w:fldChar w:fldCharType="begin"/>
      </w:r>
      <w:r>
        <w:instrText xml:space="preserve"> PAGEREF _Toc135398823 \h </w:instrText>
      </w:r>
      <w:r>
        <w:fldChar w:fldCharType="separate"/>
      </w:r>
      <w:r>
        <w:t>6</w:t>
      </w:r>
      <w:r>
        <w:fldChar w:fldCharType="end"/>
      </w:r>
    </w:p>
    <w:p w14:paraId="1DA581AD" w14:textId="6DE15721" w:rsidR="00A275FE" w:rsidRDefault="00A275FE">
      <w:pPr>
        <w:pStyle w:val="Innehll1"/>
        <w:rPr>
          <w:rFonts w:asciiTheme="minorHAnsi" w:eastAsiaTheme="minorEastAsia" w:hAnsiTheme="minorHAnsi" w:cstheme="minorBidi"/>
          <w:b w:val="0"/>
          <w:lang w:eastAsia="sv-SE"/>
        </w:rPr>
      </w:pPr>
      <w:r>
        <w:t>4</w:t>
      </w:r>
      <w:r>
        <w:rPr>
          <w:rFonts w:asciiTheme="minorHAnsi" w:eastAsiaTheme="minorEastAsia" w:hAnsiTheme="minorHAnsi" w:cstheme="minorBidi"/>
          <w:b w:val="0"/>
          <w:lang w:eastAsia="sv-SE"/>
        </w:rPr>
        <w:tab/>
      </w:r>
      <w:r>
        <w:t>Krav på projektet</w:t>
      </w:r>
      <w:r>
        <w:tab/>
      </w:r>
      <w:r>
        <w:fldChar w:fldCharType="begin"/>
      </w:r>
      <w:r>
        <w:instrText xml:space="preserve"> PAGEREF _Toc135398824 \h </w:instrText>
      </w:r>
      <w:r>
        <w:fldChar w:fldCharType="separate"/>
      </w:r>
      <w:r>
        <w:t>7</w:t>
      </w:r>
      <w:r>
        <w:fldChar w:fldCharType="end"/>
      </w:r>
    </w:p>
    <w:p w14:paraId="716C9539" w14:textId="5914E4ED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Förutsättningar</w:t>
      </w:r>
      <w:r>
        <w:tab/>
      </w:r>
      <w:r>
        <w:fldChar w:fldCharType="begin"/>
      </w:r>
      <w:r>
        <w:instrText xml:space="preserve"> PAGEREF _Toc135398825 \h </w:instrText>
      </w:r>
      <w:r>
        <w:fldChar w:fldCharType="separate"/>
      </w:r>
      <w:r>
        <w:t>7</w:t>
      </w:r>
      <w:r>
        <w:fldChar w:fldCharType="end"/>
      </w:r>
    </w:p>
    <w:p w14:paraId="6DA5A191" w14:textId="6FD98157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4.2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Avgränsningar</w:t>
      </w:r>
      <w:r>
        <w:tab/>
      </w:r>
      <w:r>
        <w:fldChar w:fldCharType="begin"/>
      </w:r>
      <w:r>
        <w:instrText xml:space="preserve"> PAGEREF _Toc135398826 \h </w:instrText>
      </w:r>
      <w:r>
        <w:fldChar w:fldCharType="separate"/>
      </w:r>
      <w:r>
        <w:t>7</w:t>
      </w:r>
      <w:r>
        <w:fldChar w:fldCharType="end"/>
      </w:r>
    </w:p>
    <w:p w14:paraId="06342D3E" w14:textId="1C89064C" w:rsidR="00A275FE" w:rsidRDefault="00A275FE">
      <w:pPr>
        <w:pStyle w:val="Innehll1"/>
        <w:rPr>
          <w:rFonts w:asciiTheme="minorHAnsi" w:eastAsiaTheme="minorEastAsia" w:hAnsiTheme="minorHAnsi" w:cstheme="minorBidi"/>
          <w:b w:val="0"/>
          <w:lang w:eastAsia="sv-SE"/>
        </w:rPr>
      </w:pPr>
      <w:r>
        <w:t>5</w:t>
      </w:r>
      <w:r>
        <w:rPr>
          <w:rFonts w:asciiTheme="minorHAnsi" w:eastAsiaTheme="minorEastAsia" w:hAnsiTheme="minorHAnsi" w:cstheme="minorBidi"/>
          <w:b w:val="0"/>
          <w:lang w:eastAsia="sv-SE"/>
        </w:rPr>
        <w:tab/>
      </w:r>
      <w:r>
        <w:t>Kopplingar till andra projekt och verksamheter</w:t>
      </w:r>
      <w:r>
        <w:tab/>
      </w:r>
      <w:r>
        <w:fldChar w:fldCharType="begin"/>
      </w:r>
      <w:r>
        <w:instrText xml:space="preserve"> PAGEREF _Toc135398827 \h </w:instrText>
      </w:r>
      <w:r>
        <w:fldChar w:fldCharType="separate"/>
      </w:r>
      <w:r>
        <w:t>7</w:t>
      </w:r>
      <w:r>
        <w:fldChar w:fldCharType="end"/>
      </w:r>
    </w:p>
    <w:p w14:paraId="1AB856DA" w14:textId="2EF94A47" w:rsidR="00A275FE" w:rsidRDefault="00A275FE">
      <w:pPr>
        <w:pStyle w:val="Innehll1"/>
        <w:rPr>
          <w:rFonts w:asciiTheme="minorHAnsi" w:eastAsiaTheme="minorEastAsia" w:hAnsiTheme="minorHAnsi" w:cstheme="minorBidi"/>
          <w:b w:val="0"/>
          <w:lang w:eastAsia="sv-SE"/>
        </w:rPr>
      </w:pPr>
      <w:r>
        <w:t>6</w:t>
      </w:r>
      <w:r>
        <w:rPr>
          <w:rFonts w:asciiTheme="minorHAnsi" w:eastAsiaTheme="minorEastAsia" w:hAnsiTheme="minorHAnsi" w:cstheme="minorBidi"/>
          <w:b w:val="0"/>
          <w:lang w:eastAsia="sv-SE"/>
        </w:rPr>
        <w:tab/>
      </w:r>
      <w:r>
        <w:t>Tidplan</w:t>
      </w:r>
      <w:r>
        <w:tab/>
      </w:r>
      <w:r>
        <w:fldChar w:fldCharType="begin"/>
      </w:r>
      <w:r>
        <w:instrText xml:space="preserve"> PAGEREF _Toc135398828 \h </w:instrText>
      </w:r>
      <w:r>
        <w:fldChar w:fldCharType="separate"/>
      </w:r>
      <w:r>
        <w:t>7</w:t>
      </w:r>
      <w:r>
        <w:fldChar w:fldCharType="end"/>
      </w:r>
    </w:p>
    <w:p w14:paraId="2CE8ACEF" w14:textId="1D269DA6" w:rsidR="00A275FE" w:rsidRDefault="00A275FE">
      <w:pPr>
        <w:pStyle w:val="Innehll1"/>
        <w:rPr>
          <w:rFonts w:asciiTheme="minorHAnsi" w:eastAsiaTheme="minorEastAsia" w:hAnsiTheme="minorHAnsi" w:cstheme="minorBidi"/>
          <w:b w:val="0"/>
          <w:lang w:eastAsia="sv-SE"/>
        </w:rPr>
      </w:pPr>
      <w:r>
        <w:t>7</w:t>
      </w:r>
      <w:r>
        <w:rPr>
          <w:rFonts w:asciiTheme="minorHAnsi" w:eastAsiaTheme="minorEastAsia" w:hAnsiTheme="minorHAnsi" w:cstheme="minorBidi"/>
          <w:b w:val="0"/>
          <w:lang w:eastAsia="sv-SE"/>
        </w:rPr>
        <w:tab/>
      </w:r>
      <w:r>
        <w:t>Budget</w:t>
      </w:r>
      <w:r>
        <w:tab/>
      </w:r>
      <w:r>
        <w:fldChar w:fldCharType="begin"/>
      </w:r>
      <w:r>
        <w:instrText xml:space="preserve"> PAGEREF _Toc135398829 \h </w:instrText>
      </w:r>
      <w:r>
        <w:fldChar w:fldCharType="separate"/>
      </w:r>
      <w:r>
        <w:t>8</w:t>
      </w:r>
      <w:r>
        <w:fldChar w:fldCharType="end"/>
      </w:r>
    </w:p>
    <w:p w14:paraId="753F0817" w14:textId="7A23DBC3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7.1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Projektkostnader</w:t>
      </w:r>
      <w:r>
        <w:tab/>
      </w:r>
      <w:r>
        <w:fldChar w:fldCharType="begin"/>
      </w:r>
      <w:r>
        <w:instrText xml:space="preserve"> PAGEREF _Toc135398830 \h </w:instrText>
      </w:r>
      <w:r>
        <w:fldChar w:fldCharType="separate"/>
      </w:r>
      <w:r>
        <w:t>8</w:t>
      </w:r>
      <w:r>
        <w:fldChar w:fldCharType="end"/>
      </w:r>
    </w:p>
    <w:p w14:paraId="0E264E33" w14:textId="738A046B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7.2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Projektfinansiering</w:t>
      </w:r>
      <w:r>
        <w:tab/>
      </w:r>
      <w:r>
        <w:fldChar w:fldCharType="begin"/>
      </w:r>
      <w:r>
        <w:instrText xml:space="preserve"> PAGEREF _Toc135398831 \h </w:instrText>
      </w:r>
      <w:r>
        <w:fldChar w:fldCharType="separate"/>
      </w:r>
      <w:r>
        <w:t>8</w:t>
      </w:r>
      <w:r>
        <w:fldChar w:fldCharType="end"/>
      </w:r>
    </w:p>
    <w:p w14:paraId="6E92A71B" w14:textId="2E1A2795" w:rsidR="00A275FE" w:rsidRDefault="00A275FE">
      <w:pPr>
        <w:pStyle w:val="Innehll1"/>
        <w:rPr>
          <w:rFonts w:asciiTheme="minorHAnsi" w:eastAsiaTheme="minorEastAsia" w:hAnsiTheme="minorHAnsi" w:cstheme="minorBidi"/>
          <w:b w:val="0"/>
          <w:lang w:eastAsia="sv-SE"/>
        </w:rPr>
      </w:pPr>
      <w:r>
        <w:t>8</w:t>
      </w:r>
      <w:r>
        <w:rPr>
          <w:rFonts w:asciiTheme="minorHAnsi" w:eastAsiaTheme="minorEastAsia" w:hAnsiTheme="minorHAnsi" w:cstheme="minorBidi"/>
          <w:b w:val="0"/>
          <w:lang w:eastAsia="sv-SE"/>
        </w:rPr>
        <w:tab/>
      </w:r>
      <w:r>
        <w:t>Övergripande risker</w:t>
      </w:r>
      <w:r>
        <w:tab/>
      </w:r>
      <w:r>
        <w:fldChar w:fldCharType="begin"/>
      </w:r>
      <w:r>
        <w:instrText xml:space="preserve"> PAGEREF _Toc135398832 \h </w:instrText>
      </w:r>
      <w:r>
        <w:fldChar w:fldCharType="separate"/>
      </w:r>
      <w:r>
        <w:t>9</w:t>
      </w:r>
      <w:r>
        <w:fldChar w:fldCharType="end"/>
      </w:r>
    </w:p>
    <w:p w14:paraId="0B21B9F0" w14:textId="23D92030" w:rsidR="00A275FE" w:rsidRDefault="00A275FE">
      <w:pPr>
        <w:pStyle w:val="Innehll1"/>
        <w:rPr>
          <w:rFonts w:asciiTheme="minorHAnsi" w:eastAsiaTheme="minorEastAsia" w:hAnsiTheme="minorHAnsi" w:cstheme="minorBidi"/>
          <w:b w:val="0"/>
          <w:lang w:eastAsia="sv-SE"/>
        </w:rPr>
      </w:pPr>
      <w:r>
        <w:t>9</w:t>
      </w:r>
      <w:r>
        <w:rPr>
          <w:rFonts w:asciiTheme="minorHAnsi" w:eastAsiaTheme="minorEastAsia" w:hAnsiTheme="minorHAnsi" w:cstheme="minorBidi"/>
          <w:b w:val="0"/>
          <w:lang w:eastAsia="sv-SE"/>
        </w:rPr>
        <w:tab/>
      </w:r>
      <w:r>
        <w:t>Styrgrupp och mottagare</w:t>
      </w:r>
      <w:r>
        <w:tab/>
      </w:r>
      <w:r>
        <w:fldChar w:fldCharType="begin"/>
      </w:r>
      <w:r>
        <w:instrText xml:space="preserve"> PAGEREF _Toc135398833 \h </w:instrText>
      </w:r>
      <w:r>
        <w:fldChar w:fldCharType="separate"/>
      </w:r>
      <w:r>
        <w:t>9</w:t>
      </w:r>
      <w:r>
        <w:fldChar w:fldCharType="end"/>
      </w:r>
    </w:p>
    <w:p w14:paraId="27E6DADF" w14:textId="2BB67888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9.1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Styrgrupp</w:t>
      </w:r>
      <w:r>
        <w:tab/>
      </w:r>
      <w:r>
        <w:fldChar w:fldCharType="begin"/>
      </w:r>
      <w:r>
        <w:instrText xml:space="preserve"> PAGEREF _Toc135398834 \h </w:instrText>
      </w:r>
      <w:r>
        <w:fldChar w:fldCharType="separate"/>
      </w:r>
      <w:r>
        <w:t>9</w:t>
      </w:r>
      <w:r>
        <w:fldChar w:fldCharType="end"/>
      </w:r>
    </w:p>
    <w:p w14:paraId="5E6756B4" w14:textId="28DB44E3" w:rsidR="00A275FE" w:rsidRDefault="00A275FE">
      <w:pPr>
        <w:pStyle w:val="Innehll2"/>
        <w:rPr>
          <w:rFonts w:asciiTheme="minorHAnsi" w:eastAsiaTheme="minorEastAsia" w:hAnsiTheme="minorHAnsi" w:cstheme="minorBidi"/>
          <w:sz w:val="22"/>
          <w:lang w:eastAsia="sv-SE"/>
        </w:rPr>
      </w:pPr>
      <w:r>
        <w:t>9.2</w:t>
      </w:r>
      <w:r>
        <w:rPr>
          <w:rFonts w:asciiTheme="minorHAnsi" w:eastAsiaTheme="minorEastAsia" w:hAnsiTheme="minorHAnsi" w:cstheme="minorBidi"/>
          <w:sz w:val="22"/>
          <w:lang w:eastAsia="sv-SE"/>
        </w:rPr>
        <w:tab/>
      </w:r>
      <w:r>
        <w:t>Mottagare</w:t>
      </w:r>
      <w:r>
        <w:tab/>
      </w:r>
      <w:r>
        <w:fldChar w:fldCharType="begin"/>
      </w:r>
      <w:r>
        <w:instrText xml:space="preserve"> PAGEREF _Toc135398835 \h </w:instrText>
      </w:r>
      <w:r>
        <w:fldChar w:fldCharType="separate"/>
      </w:r>
      <w:r>
        <w:t>9</w:t>
      </w:r>
      <w:r>
        <w:fldChar w:fldCharType="end"/>
      </w:r>
    </w:p>
    <w:p w14:paraId="3D763259" w14:textId="61B029C2" w:rsidR="00A275FE" w:rsidRDefault="00A275FE">
      <w:pPr>
        <w:pStyle w:val="Innehll1"/>
        <w:rPr>
          <w:rFonts w:asciiTheme="minorHAnsi" w:eastAsiaTheme="minorEastAsia" w:hAnsiTheme="minorHAnsi" w:cstheme="minorBidi"/>
          <w:b w:val="0"/>
          <w:lang w:eastAsia="sv-SE"/>
        </w:rPr>
      </w:pPr>
      <w:r>
        <w:t>10</w:t>
      </w:r>
      <w:r>
        <w:rPr>
          <w:rFonts w:asciiTheme="minorHAnsi" w:eastAsiaTheme="minorEastAsia" w:hAnsiTheme="minorHAnsi" w:cstheme="minorBidi"/>
          <w:b w:val="0"/>
          <w:lang w:eastAsia="sv-SE"/>
        </w:rPr>
        <w:tab/>
      </w:r>
      <w:r>
        <w:t>Överlämnande</w:t>
      </w:r>
      <w:r>
        <w:tab/>
      </w:r>
      <w:r>
        <w:fldChar w:fldCharType="begin"/>
      </w:r>
      <w:r>
        <w:instrText xml:space="preserve"> PAGEREF _Toc135398836 \h </w:instrText>
      </w:r>
      <w:r>
        <w:fldChar w:fldCharType="separate"/>
      </w:r>
      <w:r>
        <w:t>10</w:t>
      </w:r>
      <w:r>
        <w:fldChar w:fldCharType="end"/>
      </w:r>
    </w:p>
    <w:p w14:paraId="469F5C72" w14:textId="7A765CF1" w:rsidR="004E2E6C" w:rsidRPr="008606F4" w:rsidRDefault="004E2E6C" w:rsidP="00021526">
      <w:pPr>
        <w:ind w:left="-1304" w:right="29"/>
      </w:pPr>
      <w:r w:rsidRPr="008606F4">
        <w:rPr>
          <w:rFonts w:asciiTheme="minorHAnsi" w:hAnsiTheme="minorHAnsi"/>
        </w:rPr>
        <w:fldChar w:fldCharType="end"/>
      </w:r>
    </w:p>
    <w:p w14:paraId="6AAA5422" w14:textId="77777777" w:rsidR="004E2E6C" w:rsidRPr="008606F4" w:rsidRDefault="004E2E6C" w:rsidP="004E2E6C"/>
    <w:p w14:paraId="236A8A93" w14:textId="77777777" w:rsidR="004E2E6C" w:rsidRPr="008606F4" w:rsidRDefault="004E2E6C" w:rsidP="004E2E6C">
      <w:pPr>
        <w:sectPr w:rsidR="004E2E6C" w:rsidRPr="008606F4" w:rsidSect="008879C1">
          <w:headerReference w:type="even" r:id="rId14"/>
          <w:headerReference w:type="default" r:id="rId15"/>
          <w:headerReference w:type="first" r:id="rId16"/>
          <w:pgSz w:w="11907" w:h="16840" w:code="9"/>
          <w:pgMar w:top="2717" w:right="1276" w:bottom="851" w:left="3799" w:header="454" w:footer="454" w:gutter="0"/>
          <w:pgNumType w:start="1"/>
          <w:cols w:space="720"/>
        </w:sectPr>
      </w:pPr>
    </w:p>
    <w:p w14:paraId="156DC1E1" w14:textId="6919352F" w:rsidR="002E6C79" w:rsidRDefault="00AA1A14" w:rsidP="0018135A">
      <w:pPr>
        <w:pStyle w:val="Rubrik1"/>
      </w:pPr>
      <w:bookmarkStart w:id="1" w:name="_Toc135398813"/>
      <w:r>
        <w:lastRenderedPageBreak/>
        <w:t>S</w:t>
      </w:r>
      <w:r w:rsidR="002E6C79">
        <w:t>yfte med dokumentet</w:t>
      </w:r>
      <w:bookmarkEnd w:id="1"/>
    </w:p>
    <w:p w14:paraId="0321EF6C" w14:textId="77777777" w:rsidR="00295E79" w:rsidRPr="00295E79" w:rsidRDefault="002E6C79" w:rsidP="00295E79">
      <w:pPr>
        <w:pStyle w:val="Liststycke"/>
        <w:numPr>
          <w:ilvl w:val="0"/>
          <w:numId w:val="16"/>
        </w:numPr>
        <w:rPr>
          <w:rFonts w:asciiTheme="minorHAnsi" w:hAnsiTheme="minorHAnsi"/>
          <w:color w:val="333333"/>
        </w:rPr>
      </w:pPr>
      <w:r w:rsidRPr="00295E79">
        <w:rPr>
          <w:rFonts w:asciiTheme="minorHAnsi" w:hAnsiTheme="minorHAnsi"/>
          <w:color w:val="333333"/>
        </w:rPr>
        <w:t xml:space="preserve">Beskriva effektmål (verksamhetsnytta), omfattning och risker. </w:t>
      </w:r>
    </w:p>
    <w:p w14:paraId="1471BFF7" w14:textId="77777777" w:rsidR="00295E79" w:rsidRPr="00295E79" w:rsidRDefault="002E6C79" w:rsidP="00295E79">
      <w:pPr>
        <w:pStyle w:val="Liststycke"/>
        <w:numPr>
          <w:ilvl w:val="0"/>
          <w:numId w:val="16"/>
        </w:numPr>
        <w:rPr>
          <w:rFonts w:asciiTheme="minorHAnsi" w:hAnsiTheme="minorHAnsi"/>
          <w:color w:val="333333"/>
        </w:rPr>
      </w:pPr>
      <w:r w:rsidRPr="00295E79">
        <w:rPr>
          <w:rFonts w:asciiTheme="minorHAnsi" w:hAnsiTheme="minorHAnsi"/>
          <w:color w:val="333333"/>
        </w:rPr>
        <w:t xml:space="preserve">Avgränsa uppdraget avseende projektets förväntade resultat. </w:t>
      </w:r>
    </w:p>
    <w:p w14:paraId="5EE1F383" w14:textId="47EAC419" w:rsidR="002E6C79" w:rsidRPr="002E6C79" w:rsidRDefault="002E6C79" w:rsidP="00295E79">
      <w:pPr>
        <w:pStyle w:val="Liststycke"/>
        <w:numPr>
          <w:ilvl w:val="0"/>
          <w:numId w:val="16"/>
        </w:numPr>
      </w:pPr>
      <w:r w:rsidRPr="00295E79">
        <w:rPr>
          <w:rFonts w:asciiTheme="minorHAnsi" w:hAnsiTheme="minorHAnsi"/>
          <w:color w:val="333333"/>
        </w:rPr>
        <w:t>Vara beslutsunderlag för att starta planering av projektet (BP1)</w:t>
      </w:r>
      <w:r w:rsidRPr="00295E79">
        <w:rPr>
          <w:rFonts w:asciiTheme="minorHAnsi" w:hAnsiTheme="minorHAnsi" w:cstheme="majorHAnsi"/>
          <w:color w:val="333333"/>
        </w:rPr>
        <w:t>.</w:t>
      </w:r>
    </w:p>
    <w:p w14:paraId="4952E44C" w14:textId="3536E14B" w:rsidR="00B363C6" w:rsidRPr="008606F4" w:rsidRDefault="0054308A" w:rsidP="0018135A">
      <w:pPr>
        <w:pStyle w:val="Rubrik1"/>
      </w:pPr>
      <w:bookmarkStart w:id="2" w:name="_Toc135398814"/>
      <w:r w:rsidRPr="008606F4">
        <w:t>Grundläggande information</w:t>
      </w:r>
      <w:bookmarkEnd w:id="2"/>
      <w:r w:rsidRPr="008606F4">
        <w:t xml:space="preserve"> </w:t>
      </w:r>
    </w:p>
    <w:p w14:paraId="0C0D089C" w14:textId="77777777" w:rsidR="004E2E6C" w:rsidRPr="008606F4" w:rsidRDefault="004E2E6C" w:rsidP="004E2E6C">
      <w:pPr>
        <w:pStyle w:val="Rubrik2"/>
      </w:pPr>
      <w:bookmarkStart w:id="3" w:name="_Toc135398815"/>
      <w:r w:rsidRPr="008606F4">
        <w:t>Bakgrund</w:t>
      </w:r>
      <w:bookmarkEnd w:id="3"/>
    </w:p>
    <w:p w14:paraId="5AB1A0AE" w14:textId="1FCD0BA5" w:rsidR="008148D0" w:rsidRDefault="008148D0" w:rsidP="463376D2">
      <w:pPr>
        <w:pStyle w:val="Brdtext"/>
        <w:contextualSpacing/>
        <w:rPr>
          <w:rFonts w:asciiTheme="minorHAnsi" w:hAnsiTheme="minorHAnsi" w:cstheme="minorBidi"/>
        </w:rPr>
      </w:pPr>
      <w:r w:rsidRPr="463376D2">
        <w:rPr>
          <w:rFonts w:asciiTheme="minorHAnsi" w:hAnsiTheme="minorHAnsi" w:cstheme="minorBidi"/>
        </w:rPr>
        <w:t xml:space="preserve">De senaste åren har det blivit svårare att behålla och rekrytera specialistsjuksköterskor </w:t>
      </w:r>
      <w:r w:rsidR="003A1AE5">
        <w:rPr>
          <w:rFonts w:asciiTheme="minorHAnsi" w:hAnsiTheme="minorHAnsi" w:cstheme="minorBidi"/>
        </w:rPr>
        <w:t xml:space="preserve">och </w:t>
      </w:r>
      <w:r w:rsidR="00F61B09">
        <w:rPr>
          <w:rFonts w:asciiTheme="minorHAnsi" w:hAnsiTheme="minorHAnsi" w:cstheme="minorBidi"/>
        </w:rPr>
        <w:t xml:space="preserve">undersköterskor </w:t>
      </w:r>
      <w:r w:rsidRPr="463376D2">
        <w:rPr>
          <w:rFonts w:asciiTheme="minorHAnsi" w:hAnsiTheme="minorHAnsi" w:cstheme="minorBidi"/>
        </w:rPr>
        <w:t>till operationsavdelningen i Västerås. Detta har resulterat i att antalet medarbetare minskat och att verksamheten fått svårt att leva upp till sitt nuvarande uppdrag.</w:t>
      </w:r>
    </w:p>
    <w:p w14:paraId="5BE6C283" w14:textId="77777777" w:rsidR="00E369A7" w:rsidRDefault="00E369A7" w:rsidP="463376D2">
      <w:pPr>
        <w:pStyle w:val="Brdtext"/>
        <w:contextualSpacing/>
        <w:rPr>
          <w:rFonts w:asciiTheme="minorHAnsi" w:hAnsiTheme="minorHAnsi" w:cstheme="minorBidi"/>
        </w:rPr>
      </w:pPr>
    </w:p>
    <w:p w14:paraId="1FF640A9" w14:textId="38EB7790" w:rsidR="00E369A7" w:rsidRDefault="00E369A7" w:rsidP="00E369A7">
      <w:pPr>
        <w:pStyle w:val="Brdtext"/>
        <w:contextualSpacing/>
        <w:rPr>
          <w:rFonts w:asciiTheme="minorHAnsi" w:hAnsiTheme="minorHAnsi" w:cstheme="minorBidi"/>
        </w:rPr>
      </w:pPr>
      <w:r w:rsidRPr="463376D2">
        <w:rPr>
          <w:rFonts w:asciiTheme="minorHAnsi" w:hAnsiTheme="minorHAnsi" w:cstheme="minorBidi"/>
        </w:rPr>
        <w:t xml:space="preserve">Utifrån </w:t>
      </w:r>
      <w:r>
        <w:rPr>
          <w:rFonts w:asciiTheme="minorHAnsi" w:hAnsiTheme="minorHAnsi" w:cstheme="minorBidi"/>
        </w:rPr>
        <w:t>denna</w:t>
      </w:r>
      <w:r w:rsidRPr="463376D2">
        <w:rPr>
          <w:rFonts w:asciiTheme="minorHAnsi" w:hAnsiTheme="minorHAnsi" w:cstheme="minorBidi"/>
        </w:rPr>
        <w:t xml:space="preserve"> problematik genomförde operationskliniken en förstudie </w:t>
      </w:r>
      <w:r>
        <w:rPr>
          <w:rFonts w:asciiTheme="minorHAnsi" w:hAnsiTheme="minorHAnsi" w:cstheme="minorBidi"/>
        </w:rPr>
        <w:t>”</w:t>
      </w:r>
      <w:r w:rsidRPr="000F334F">
        <w:rPr>
          <w:rFonts w:asciiTheme="minorHAnsi" w:hAnsiTheme="minorHAnsi" w:cstheme="minorBidi"/>
        </w:rPr>
        <w:t>Attraktiv arbetsplats och akutsektion på operationsavdelningen Västerås</w:t>
      </w:r>
      <w:r>
        <w:rPr>
          <w:rFonts w:asciiTheme="minorHAnsi" w:hAnsiTheme="minorHAnsi" w:cstheme="minorBidi"/>
        </w:rPr>
        <w:t xml:space="preserve">” under </w:t>
      </w:r>
      <w:r w:rsidRPr="463376D2">
        <w:rPr>
          <w:rFonts w:asciiTheme="minorHAnsi" w:hAnsiTheme="minorHAnsi" w:cstheme="minorBidi"/>
        </w:rPr>
        <w:t xml:space="preserve">2022. </w:t>
      </w:r>
    </w:p>
    <w:p w14:paraId="0E34F060" w14:textId="77777777" w:rsidR="00E369A7" w:rsidRPr="008148D0" w:rsidRDefault="00E369A7" w:rsidP="463376D2">
      <w:pPr>
        <w:pStyle w:val="Brdtext"/>
        <w:contextualSpacing/>
        <w:rPr>
          <w:rFonts w:asciiTheme="minorHAnsi" w:hAnsiTheme="minorHAnsi" w:cstheme="minorBidi"/>
        </w:rPr>
      </w:pPr>
    </w:p>
    <w:p w14:paraId="7DC340C2" w14:textId="77777777" w:rsidR="00E369A7" w:rsidRDefault="008148D0" w:rsidP="00E50FC2">
      <w:pPr>
        <w:pStyle w:val="Brdtext"/>
        <w:contextualSpacing/>
        <w:rPr>
          <w:rFonts w:asciiTheme="minorHAnsi" w:hAnsiTheme="minorHAnsi" w:cstheme="minorBidi"/>
        </w:rPr>
      </w:pPr>
      <w:r w:rsidRPr="463376D2">
        <w:rPr>
          <w:rFonts w:asciiTheme="minorHAnsi" w:hAnsiTheme="minorHAnsi" w:cstheme="minorBidi"/>
        </w:rPr>
        <w:t xml:space="preserve">Operationsavdelningens primära uppdrag är att tillgodose det akuta uppdraget dygnet runt och för det krävs ett stort antal medarbetare. I nuläget kan endast ett fåtal medarbetare erbjudas dagtidstjänstgöring. Under de senaste åren har flertalet medarbetare valt att söka sig till verksamheter som erbjuder mer attraktiva arbetstider. </w:t>
      </w:r>
    </w:p>
    <w:p w14:paraId="596154B8" w14:textId="77777777" w:rsidR="00E369A7" w:rsidRDefault="00E369A7" w:rsidP="00E50FC2">
      <w:pPr>
        <w:pStyle w:val="Brdtext"/>
        <w:contextualSpacing/>
        <w:rPr>
          <w:rFonts w:asciiTheme="minorHAnsi" w:hAnsiTheme="minorHAnsi" w:cstheme="minorBidi"/>
        </w:rPr>
      </w:pPr>
    </w:p>
    <w:p w14:paraId="3B8E4C2A" w14:textId="3C88D076" w:rsidR="00E50FC2" w:rsidRDefault="008148D0" w:rsidP="00E50FC2">
      <w:pPr>
        <w:pStyle w:val="Brdtext"/>
        <w:contextualSpacing/>
        <w:rPr>
          <w:rFonts w:asciiTheme="minorHAnsi" w:hAnsiTheme="minorHAnsi" w:cstheme="minorBidi"/>
        </w:rPr>
      </w:pPr>
      <w:r w:rsidRPr="463376D2">
        <w:rPr>
          <w:rFonts w:asciiTheme="minorHAnsi" w:hAnsiTheme="minorHAnsi" w:cstheme="minorBidi"/>
        </w:rPr>
        <w:t>Svårigheten att rekrytera har resulterat i att</w:t>
      </w:r>
      <w:r w:rsidR="00965544">
        <w:rPr>
          <w:rFonts w:asciiTheme="minorHAnsi" w:hAnsiTheme="minorHAnsi" w:cstheme="minorBidi"/>
        </w:rPr>
        <w:t xml:space="preserve"> operationsavdelningen</w:t>
      </w:r>
      <w:r w:rsidRPr="463376D2">
        <w:rPr>
          <w:rFonts w:asciiTheme="minorHAnsi" w:hAnsiTheme="minorHAnsi" w:cstheme="minorBidi"/>
        </w:rPr>
        <w:t xml:space="preserve"> minska</w:t>
      </w:r>
      <w:r w:rsidR="00F67ED3">
        <w:rPr>
          <w:rFonts w:asciiTheme="minorHAnsi" w:hAnsiTheme="minorHAnsi" w:cstheme="minorBidi"/>
        </w:rPr>
        <w:t>t</w:t>
      </w:r>
      <w:r w:rsidRPr="463376D2">
        <w:rPr>
          <w:rFonts w:asciiTheme="minorHAnsi" w:hAnsiTheme="minorHAnsi" w:cstheme="minorBidi"/>
        </w:rPr>
        <w:t xml:space="preserve"> antal operationssalar för </w:t>
      </w:r>
      <w:proofErr w:type="spellStart"/>
      <w:r w:rsidRPr="463376D2">
        <w:rPr>
          <w:rFonts w:asciiTheme="minorHAnsi" w:hAnsiTheme="minorHAnsi" w:cstheme="minorBidi"/>
        </w:rPr>
        <w:t>elektiv</w:t>
      </w:r>
      <w:proofErr w:type="spellEnd"/>
      <w:r w:rsidRPr="463376D2">
        <w:rPr>
          <w:rFonts w:asciiTheme="minorHAnsi" w:hAnsiTheme="minorHAnsi" w:cstheme="minorBidi"/>
        </w:rPr>
        <w:t xml:space="preserve"> kirurgi. På grund av uppskjuten vård r/t till pandemin befinner sig Region Västmanland i ett ansträngt läge med långa köer till operation och behovet att av kunna rekrytera personal har eskalerat. </w:t>
      </w:r>
      <w:r w:rsidR="00366E70">
        <w:rPr>
          <w:rFonts w:asciiTheme="minorHAnsi" w:hAnsiTheme="minorHAnsi" w:cstheme="minorBidi"/>
        </w:rPr>
        <w:t xml:space="preserve">För att komma till rätta med det har </w:t>
      </w:r>
      <w:r w:rsidR="00344666">
        <w:rPr>
          <w:rFonts w:asciiTheme="minorHAnsi" w:hAnsiTheme="minorHAnsi" w:cstheme="minorBidi"/>
        </w:rPr>
        <w:t xml:space="preserve">sjukhusledningen beslutat hyra in tre externa operationslag </w:t>
      </w:r>
      <w:r w:rsidR="00B27275">
        <w:rPr>
          <w:rFonts w:asciiTheme="minorHAnsi" w:hAnsiTheme="minorHAnsi" w:cstheme="minorBidi"/>
        </w:rPr>
        <w:t xml:space="preserve">för att hantera kösituationen. Närvaron av </w:t>
      </w:r>
      <w:r w:rsidR="0005033C">
        <w:rPr>
          <w:rFonts w:asciiTheme="minorHAnsi" w:hAnsiTheme="minorHAnsi" w:cstheme="minorBidi"/>
        </w:rPr>
        <w:t xml:space="preserve">dessa har skapat försämrad arbetsmiljö och produktivitet hos ordinarie personal. </w:t>
      </w:r>
      <w:r w:rsidR="00E50FC2" w:rsidRPr="463376D2">
        <w:rPr>
          <w:rFonts w:asciiTheme="minorHAnsi" w:hAnsiTheme="minorHAnsi" w:cstheme="minorBidi"/>
        </w:rPr>
        <w:t>Inhyrd personal är inte ett alternativ utifrån regionens uttalade mål att vara oberoende av bemanningsföretag och de nackdelar som inhyrning för med sig i ett lä</w:t>
      </w:r>
      <w:r w:rsidR="00FA0103">
        <w:rPr>
          <w:rFonts w:asciiTheme="minorHAnsi" w:hAnsiTheme="minorHAnsi" w:cstheme="minorBidi"/>
        </w:rPr>
        <w:t>n</w:t>
      </w:r>
      <w:r w:rsidR="00E50FC2" w:rsidRPr="463376D2">
        <w:rPr>
          <w:rFonts w:asciiTheme="minorHAnsi" w:hAnsiTheme="minorHAnsi" w:cstheme="minorBidi"/>
        </w:rPr>
        <w:t xml:space="preserve">gre perspektiv. Regionen har ett uttalat mål om oberoende av inhyrning. </w:t>
      </w:r>
    </w:p>
    <w:p w14:paraId="4C0B0DBC" w14:textId="54FE445D" w:rsidR="00A521AC" w:rsidRDefault="008148D0" w:rsidP="463376D2">
      <w:pPr>
        <w:pStyle w:val="Brdtext"/>
        <w:contextualSpacing/>
        <w:rPr>
          <w:rFonts w:asciiTheme="minorHAnsi" w:hAnsiTheme="minorHAnsi" w:cstheme="minorBidi"/>
        </w:rPr>
      </w:pPr>
      <w:r w:rsidRPr="463376D2">
        <w:rPr>
          <w:rFonts w:asciiTheme="minorHAnsi" w:hAnsiTheme="minorHAnsi" w:cstheme="minorBidi"/>
        </w:rPr>
        <w:t>Vi tror att operationsavdelningens möjligheter att nyrekrytera och återanställa personal skulle förbättras om vi k</w:t>
      </w:r>
      <w:r w:rsidR="004A34A4">
        <w:rPr>
          <w:rFonts w:asciiTheme="minorHAnsi" w:hAnsiTheme="minorHAnsi" w:cstheme="minorBidi"/>
        </w:rPr>
        <w:t>an</w:t>
      </w:r>
      <w:r w:rsidRPr="463376D2">
        <w:rPr>
          <w:rFonts w:asciiTheme="minorHAnsi" w:hAnsiTheme="minorHAnsi" w:cstheme="minorBidi"/>
        </w:rPr>
        <w:t xml:space="preserve"> </w:t>
      </w:r>
      <w:r w:rsidR="00867212">
        <w:rPr>
          <w:rFonts w:asciiTheme="minorHAnsi" w:hAnsiTheme="minorHAnsi" w:cstheme="minorBidi"/>
        </w:rPr>
        <w:t xml:space="preserve">vara oberoende av externa operationslag </w:t>
      </w:r>
      <w:r w:rsidR="00F8070E">
        <w:rPr>
          <w:rFonts w:asciiTheme="minorHAnsi" w:hAnsiTheme="minorHAnsi" w:cstheme="minorBidi"/>
        </w:rPr>
        <w:t xml:space="preserve">och hyr samt </w:t>
      </w:r>
      <w:r w:rsidRPr="463376D2">
        <w:rPr>
          <w:rFonts w:asciiTheme="minorHAnsi" w:hAnsiTheme="minorHAnsi" w:cstheme="minorBidi"/>
        </w:rPr>
        <w:t xml:space="preserve">erbjuda fler dagtidstjänster. </w:t>
      </w:r>
    </w:p>
    <w:p w14:paraId="63929996" w14:textId="2A6F49E2" w:rsidR="463376D2" w:rsidRDefault="463376D2" w:rsidP="463376D2">
      <w:pPr>
        <w:pStyle w:val="Brdtext"/>
        <w:contextualSpacing/>
        <w:rPr>
          <w:rFonts w:asciiTheme="minorHAnsi" w:hAnsiTheme="minorHAnsi" w:cstheme="minorBidi"/>
        </w:rPr>
      </w:pPr>
    </w:p>
    <w:p w14:paraId="20A72D1A" w14:textId="4B0C8FB0" w:rsidR="00B575FD" w:rsidRDefault="00B575FD" w:rsidP="463376D2">
      <w:pPr>
        <w:pStyle w:val="Brdtext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Under 2023 har </w:t>
      </w:r>
      <w:r w:rsidR="00882951">
        <w:rPr>
          <w:rFonts w:asciiTheme="minorHAnsi" w:hAnsiTheme="minorHAnsi" w:cstheme="minorBidi"/>
        </w:rPr>
        <w:t xml:space="preserve">NAV </w:t>
      </w:r>
      <w:r>
        <w:rPr>
          <w:rFonts w:asciiTheme="minorHAnsi" w:hAnsiTheme="minorHAnsi" w:cstheme="minorBidi"/>
        </w:rPr>
        <w:t>projekt</w:t>
      </w:r>
      <w:r w:rsidR="00882951">
        <w:rPr>
          <w:rFonts w:asciiTheme="minorHAnsi" w:hAnsiTheme="minorHAnsi" w:cstheme="minorBidi"/>
        </w:rPr>
        <w:t>et</w:t>
      </w:r>
      <w:r w:rsidR="00BE7BFE">
        <w:rPr>
          <w:rFonts w:asciiTheme="minorHAnsi" w:hAnsiTheme="minorHAnsi" w:cstheme="minorBidi"/>
        </w:rPr>
        <w:t xml:space="preserve"> ”Nytt akutsjukhus i Västerås” genomfört en förstudie ”</w:t>
      </w:r>
      <w:r w:rsidR="00E101BF">
        <w:rPr>
          <w:rFonts w:asciiTheme="minorHAnsi" w:hAnsiTheme="minorHAnsi" w:cstheme="minorBidi"/>
        </w:rPr>
        <w:t>Framtida arbetssätt på centraloperation, inter</w:t>
      </w:r>
      <w:r w:rsidR="007D43E3">
        <w:rPr>
          <w:rFonts w:asciiTheme="minorHAnsi" w:hAnsiTheme="minorHAnsi" w:cstheme="minorBidi"/>
        </w:rPr>
        <w:t>vention och sterilcentral</w:t>
      </w:r>
      <w:r w:rsidR="0005790C">
        <w:rPr>
          <w:rFonts w:asciiTheme="minorHAnsi" w:hAnsiTheme="minorHAnsi" w:cstheme="minorBidi"/>
        </w:rPr>
        <w:t>”</w:t>
      </w:r>
      <w:r w:rsidR="00D41B2F">
        <w:rPr>
          <w:rFonts w:asciiTheme="minorHAnsi" w:hAnsiTheme="minorHAnsi" w:cstheme="minorBidi"/>
        </w:rPr>
        <w:t xml:space="preserve"> i syfte att </w:t>
      </w:r>
      <w:r w:rsidR="00F518F2">
        <w:rPr>
          <w:rFonts w:asciiTheme="minorHAnsi" w:hAnsiTheme="minorHAnsi" w:cstheme="minorBidi"/>
        </w:rPr>
        <w:t xml:space="preserve">påbörja </w:t>
      </w:r>
      <w:r w:rsidR="00D41B2F">
        <w:rPr>
          <w:rFonts w:asciiTheme="minorHAnsi" w:hAnsiTheme="minorHAnsi" w:cstheme="minorBidi"/>
        </w:rPr>
        <w:t>förbered</w:t>
      </w:r>
      <w:r w:rsidR="00F518F2">
        <w:rPr>
          <w:rFonts w:asciiTheme="minorHAnsi" w:hAnsiTheme="minorHAnsi" w:cstheme="minorBidi"/>
        </w:rPr>
        <w:t>else</w:t>
      </w:r>
      <w:r w:rsidR="00767A5B">
        <w:rPr>
          <w:rFonts w:asciiTheme="minorHAnsi" w:hAnsiTheme="minorHAnsi" w:cstheme="minorBidi"/>
        </w:rPr>
        <w:t>r</w:t>
      </w:r>
      <w:r w:rsidR="00D41B2F">
        <w:rPr>
          <w:rFonts w:asciiTheme="minorHAnsi" w:hAnsiTheme="minorHAnsi" w:cstheme="minorBidi"/>
        </w:rPr>
        <w:t xml:space="preserve"> inför </w:t>
      </w:r>
      <w:r w:rsidR="00110E55">
        <w:rPr>
          <w:rFonts w:asciiTheme="minorHAnsi" w:hAnsiTheme="minorHAnsi" w:cstheme="minorBidi"/>
        </w:rPr>
        <w:t xml:space="preserve">planerad </w:t>
      </w:r>
      <w:r w:rsidR="003B4C81">
        <w:rPr>
          <w:rFonts w:asciiTheme="minorHAnsi" w:hAnsiTheme="minorHAnsi" w:cstheme="minorBidi"/>
        </w:rPr>
        <w:t>infly</w:t>
      </w:r>
      <w:r w:rsidR="00E016D4">
        <w:rPr>
          <w:rFonts w:asciiTheme="minorHAnsi" w:hAnsiTheme="minorHAnsi" w:cstheme="minorBidi"/>
        </w:rPr>
        <w:t>ttning</w:t>
      </w:r>
      <w:r w:rsidR="003B4C81">
        <w:rPr>
          <w:rFonts w:asciiTheme="minorHAnsi" w:hAnsiTheme="minorHAnsi" w:cstheme="minorBidi"/>
        </w:rPr>
        <w:t xml:space="preserve"> </w:t>
      </w:r>
      <w:r w:rsidR="00F11069">
        <w:rPr>
          <w:rFonts w:asciiTheme="minorHAnsi" w:hAnsiTheme="minorHAnsi" w:cstheme="minorBidi"/>
        </w:rPr>
        <w:t>till</w:t>
      </w:r>
      <w:r w:rsidR="00E016D4">
        <w:rPr>
          <w:rFonts w:asciiTheme="minorHAnsi" w:hAnsiTheme="minorHAnsi" w:cstheme="minorBidi"/>
        </w:rPr>
        <w:t xml:space="preserve"> </w:t>
      </w:r>
      <w:r w:rsidR="003B4C81">
        <w:rPr>
          <w:rFonts w:asciiTheme="minorHAnsi" w:hAnsiTheme="minorHAnsi" w:cstheme="minorBidi"/>
        </w:rPr>
        <w:t>operationsverksamhetens nya lokaler</w:t>
      </w:r>
      <w:r w:rsidR="006B53C4">
        <w:rPr>
          <w:rFonts w:asciiTheme="minorHAnsi" w:hAnsiTheme="minorHAnsi" w:cstheme="minorBidi"/>
        </w:rPr>
        <w:t xml:space="preserve"> </w:t>
      </w:r>
      <w:r w:rsidR="00767A5B">
        <w:rPr>
          <w:rFonts w:asciiTheme="minorHAnsi" w:hAnsiTheme="minorHAnsi" w:cstheme="minorBidi"/>
        </w:rPr>
        <w:t xml:space="preserve">i Västerås </w:t>
      </w:r>
      <w:r w:rsidR="00F11069">
        <w:rPr>
          <w:rFonts w:asciiTheme="minorHAnsi" w:hAnsiTheme="minorHAnsi" w:cstheme="minorBidi"/>
        </w:rPr>
        <w:t xml:space="preserve">Nya akutsjukhus </w:t>
      </w:r>
      <w:r w:rsidR="006B53C4">
        <w:rPr>
          <w:rFonts w:asciiTheme="minorHAnsi" w:hAnsiTheme="minorHAnsi" w:cstheme="minorBidi"/>
        </w:rPr>
        <w:t xml:space="preserve">2030. </w:t>
      </w:r>
    </w:p>
    <w:p w14:paraId="59029D13" w14:textId="0D99EEF9" w:rsidR="009D64D1" w:rsidRDefault="006B555B" w:rsidP="463376D2">
      <w:pPr>
        <w:pStyle w:val="Brdtext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Flera av de </w:t>
      </w:r>
      <w:r w:rsidR="00AD011B">
        <w:rPr>
          <w:rFonts w:asciiTheme="minorHAnsi" w:hAnsiTheme="minorHAnsi" w:cstheme="minorBidi"/>
        </w:rPr>
        <w:t xml:space="preserve">förberedande </w:t>
      </w:r>
      <w:r>
        <w:rPr>
          <w:rFonts w:asciiTheme="minorHAnsi" w:hAnsiTheme="minorHAnsi" w:cstheme="minorBidi"/>
        </w:rPr>
        <w:t xml:space="preserve">aktiviteter som </w:t>
      </w:r>
      <w:r w:rsidR="00AD011B">
        <w:rPr>
          <w:rFonts w:asciiTheme="minorHAnsi" w:hAnsiTheme="minorHAnsi" w:cstheme="minorBidi"/>
        </w:rPr>
        <w:t>behöver genomföras</w:t>
      </w:r>
      <w:r>
        <w:rPr>
          <w:rFonts w:asciiTheme="minorHAnsi" w:hAnsiTheme="minorHAnsi" w:cstheme="minorBidi"/>
        </w:rPr>
        <w:t xml:space="preserve"> </w:t>
      </w:r>
      <w:r w:rsidR="00485DDB">
        <w:rPr>
          <w:rFonts w:asciiTheme="minorHAnsi" w:hAnsiTheme="minorHAnsi" w:cstheme="minorBidi"/>
        </w:rPr>
        <w:t xml:space="preserve">innan övergången till det nya akutsjukhuset </w:t>
      </w:r>
      <w:r>
        <w:rPr>
          <w:rFonts w:asciiTheme="minorHAnsi" w:hAnsiTheme="minorHAnsi" w:cstheme="minorBidi"/>
        </w:rPr>
        <w:t>kommer</w:t>
      </w:r>
      <w:r w:rsidR="00E82CD5">
        <w:rPr>
          <w:rFonts w:asciiTheme="minorHAnsi" w:hAnsiTheme="minorHAnsi" w:cstheme="minorBidi"/>
        </w:rPr>
        <w:t xml:space="preserve"> </w:t>
      </w:r>
      <w:r w:rsidR="00323F3D">
        <w:rPr>
          <w:rFonts w:asciiTheme="minorHAnsi" w:hAnsiTheme="minorHAnsi" w:cstheme="minorBidi"/>
        </w:rPr>
        <w:t xml:space="preserve">fortsätta och </w:t>
      </w:r>
      <w:r w:rsidR="00E82CD5">
        <w:rPr>
          <w:rFonts w:asciiTheme="minorHAnsi" w:hAnsiTheme="minorHAnsi" w:cstheme="minorBidi"/>
        </w:rPr>
        <w:t xml:space="preserve">integreras i detta projekt. </w:t>
      </w:r>
    </w:p>
    <w:p w14:paraId="69B6CE1B" w14:textId="77777777" w:rsidR="000A6BAA" w:rsidRDefault="000A6BAA" w:rsidP="463376D2">
      <w:pPr>
        <w:pStyle w:val="Brdtext"/>
        <w:contextualSpacing/>
        <w:rPr>
          <w:rFonts w:asciiTheme="minorHAnsi" w:hAnsiTheme="minorHAnsi" w:cstheme="minorBidi"/>
        </w:rPr>
      </w:pPr>
    </w:p>
    <w:p w14:paraId="67D865E9" w14:textId="5C6AA410" w:rsidR="00F9392B" w:rsidRDefault="00F9392B" w:rsidP="00F9392B">
      <w:pPr>
        <w:pStyle w:val="Brdtext"/>
        <w:contextualSpacing/>
        <w:rPr>
          <w:rFonts w:asciiTheme="minorHAnsi" w:hAnsiTheme="minorHAnsi" w:cstheme="minorBidi"/>
        </w:rPr>
      </w:pPr>
      <w:r w:rsidRPr="463376D2">
        <w:rPr>
          <w:rFonts w:asciiTheme="minorHAnsi" w:hAnsiTheme="minorHAnsi" w:cstheme="minorBidi"/>
        </w:rPr>
        <w:t>I detta projekt kommer ett urval av förslagen från förstudie</w:t>
      </w:r>
      <w:r w:rsidR="002C6288">
        <w:rPr>
          <w:rFonts w:asciiTheme="minorHAnsi" w:hAnsiTheme="minorHAnsi" w:cstheme="minorBidi"/>
        </w:rPr>
        <w:t>r</w:t>
      </w:r>
      <w:r w:rsidR="00F6405C">
        <w:rPr>
          <w:rFonts w:asciiTheme="minorHAnsi" w:hAnsiTheme="minorHAnsi" w:cstheme="minorBidi"/>
        </w:rPr>
        <w:t>na</w:t>
      </w:r>
      <w:r w:rsidRPr="463376D2">
        <w:rPr>
          <w:rFonts w:asciiTheme="minorHAnsi" w:hAnsiTheme="minorHAnsi" w:cstheme="minorBidi"/>
        </w:rPr>
        <w:t xml:space="preserve"> realiseras</w:t>
      </w:r>
      <w:r w:rsidR="002C6288">
        <w:rPr>
          <w:rFonts w:asciiTheme="minorHAnsi" w:hAnsiTheme="minorHAnsi" w:cstheme="minorBidi"/>
        </w:rPr>
        <w:t xml:space="preserve"> </w:t>
      </w:r>
      <w:r w:rsidR="00B847C6">
        <w:rPr>
          <w:rFonts w:asciiTheme="minorHAnsi" w:hAnsiTheme="minorHAnsi" w:cstheme="minorBidi"/>
        </w:rPr>
        <w:t xml:space="preserve">i </w:t>
      </w:r>
      <w:r w:rsidR="00F6405C">
        <w:rPr>
          <w:rFonts w:asciiTheme="minorHAnsi" w:hAnsiTheme="minorHAnsi" w:cstheme="minorBidi"/>
        </w:rPr>
        <w:t xml:space="preserve">syfte </w:t>
      </w:r>
      <w:r w:rsidR="002C6288">
        <w:rPr>
          <w:rFonts w:asciiTheme="minorHAnsi" w:hAnsiTheme="minorHAnsi" w:cstheme="minorBidi"/>
        </w:rPr>
        <w:t xml:space="preserve">att förbättra arbetsmiljön och </w:t>
      </w:r>
      <w:r w:rsidR="00C64A3D">
        <w:rPr>
          <w:rFonts w:asciiTheme="minorHAnsi" w:hAnsiTheme="minorHAnsi" w:cstheme="minorBidi"/>
        </w:rPr>
        <w:t>öka tillgängligheten</w:t>
      </w:r>
      <w:r w:rsidR="00C90F4E">
        <w:rPr>
          <w:rFonts w:asciiTheme="minorHAnsi" w:hAnsiTheme="minorHAnsi" w:cstheme="minorBidi"/>
        </w:rPr>
        <w:t xml:space="preserve"> för patienterna.</w:t>
      </w:r>
      <w:r w:rsidR="00B00014">
        <w:rPr>
          <w:rFonts w:asciiTheme="minorHAnsi" w:hAnsiTheme="minorHAnsi" w:cstheme="minorBidi"/>
        </w:rPr>
        <w:t xml:space="preserve"> </w:t>
      </w:r>
    </w:p>
    <w:p w14:paraId="05649340" w14:textId="77777777" w:rsidR="000A6BAA" w:rsidRDefault="000A6BAA" w:rsidP="00F9392B">
      <w:pPr>
        <w:pStyle w:val="Brdtext"/>
        <w:contextualSpacing/>
        <w:rPr>
          <w:rFonts w:asciiTheme="minorHAnsi" w:hAnsiTheme="minorHAnsi" w:cstheme="minorBidi"/>
        </w:rPr>
      </w:pPr>
    </w:p>
    <w:p w14:paraId="2683E817" w14:textId="46D9BBD2" w:rsidR="0034775E" w:rsidRDefault="00A504EE" w:rsidP="008148D0">
      <w:pPr>
        <w:pStyle w:val="Brdtext"/>
        <w:contextualSpacing/>
        <w:rPr>
          <w:rFonts w:asciiTheme="minorHAnsi" w:hAnsiTheme="minorHAnsi" w:cstheme="minorHAnsi"/>
        </w:rPr>
      </w:pPr>
      <w:r w:rsidRPr="009346E2">
        <w:rPr>
          <w:rFonts w:asciiTheme="minorHAnsi" w:hAnsiTheme="minorHAnsi" w:cstheme="minorHAnsi"/>
        </w:rPr>
        <w:lastRenderedPageBreak/>
        <w:t>Inför projektstarten har intervjuer genomförts med opererande klinikers verksamhetschefer i</w:t>
      </w:r>
      <w:r w:rsidR="00FF7934" w:rsidRPr="009346E2">
        <w:rPr>
          <w:rFonts w:asciiTheme="minorHAnsi" w:hAnsiTheme="minorHAnsi" w:cstheme="minorHAnsi"/>
        </w:rPr>
        <w:t xml:space="preserve"> syfte att inhämta deras perspektiv på samarbetet med operationskliniken. </w:t>
      </w:r>
      <w:r w:rsidR="000549B8" w:rsidRPr="009346E2">
        <w:rPr>
          <w:rFonts w:asciiTheme="minorHAnsi" w:hAnsiTheme="minorHAnsi" w:cstheme="minorHAnsi"/>
        </w:rPr>
        <w:t xml:space="preserve">Materialet kommer sammanställas och användas som </w:t>
      </w:r>
      <w:r w:rsidR="0090500F" w:rsidRPr="009346E2">
        <w:rPr>
          <w:rFonts w:asciiTheme="minorHAnsi" w:hAnsiTheme="minorHAnsi" w:cstheme="minorHAnsi"/>
        </w:rPr>
        <w:t xml:space="preserve">en av flera </w:t>
      </w:r>
      <w:r w:rsidR="000549B8" w:rsidRPr="009346E2">
        <w:rPr>
          <w:rFonts w:asciiTheme="minorHAnsi" w:hAnsiTheme="minorHAnsi" w:cstheme="minorHAnsi"/>
        </w:rPr>
        <w:t>utgångspunkt</w:t>
      </w:r>
      <w:r w:rsidR="0090500F" w:rsidRPr="009346E2">
        <w:rPr>
          <w:rFonts w:asciiTheme="minorHAnsi" w:hAnsiTheme="minorHAnsi" w:cstheme="minorHAnsi"/>
        </w:rPr>
        <w:t>er</w:t>
      </w:r>
      <w:r w:rsidR="000549B8" w:rsidRPr="009346E2">
        <w:rPr>
          <w:rFonts w:asciiTheme="minorHAnsi" w:hAnsiTheme="minorHAnsi" w:cstheme="minorHAnsi"/>
        </w:rPr>
        <w:t xml:space="preserve"> i </w:t>
      </w:r>
      <w:r w:rsidR="0090500F" w:rsidRPr="009346E2">
        <w:rPr>
          <w:rFonts w:asciiTheme="minorHAnsi" w:hAnsiTheme="minorHAnsi" w:cstheme="minorHAnsi"/>
        </w:rPr>
        <w:t>delprojekten.</w:t>
      </w:r>
    </w:p>
    <w:p w14:paraId="61515811" w14:textId="66738F8D" w:rsidR="004E2E6C" w:rsidRPr="008606F4" w:rsidRDefault="004E2E6C" w:rsidP="004E2E6C">
      <w:pPr>
        <w:pStyle w:val="Rubrik2"/>
      </w:pPr>
      <w:bookmarkStart w:id="4" w:name="_Toc281485455"/>
      <w:bookmarkStart w:id="5" w:name="_Toc281485741"/>
      <w:bookmarkStart w:id="6" w:name="_Toc135398816"/>
      <w:r w:rsidRPr="008606F4">
        <w:t>Syfte</w:t>
      </w:r>
      <w:bookmarkEnd w:id="4"/>
      <w:bookmarkEnd w:id="5"/>
      <w:bookmarkEnd w:id="6"/>
    </w:p>
    <w:p w14:paraId="0891771A" w14:textId="77777777" w:rsidR="00245000" w:rsidRPr="00245000" w:rsidRDefault="00245000" w:rsidP="00245000">
      <w:pPr>
        <w:pStyle w:val="Brdtext"/>
        <w:spacing w:line="240" w:lineRule="atLeast"/>
        <w:contextualSpacing/>
        <w:rPr>
          <w:rFonts w:asciiTheme="minorHAnsi" w:hAnsiTheme="minorHAnsi" w:cstheme="minorHAnsi"/>
        </w:rPr>
      </w:pPr>
      <w:bookmarkStart w:id="7" w:name="_Toc281485456"/>
      <w:bookmarkStart w:id="8" w:name="_Toc281485742"/>
      <w:r w:rsidRPr="00245000">
        <w:rPr>
          <w:rFonts w:asciiTheme="minorHAnsi" w:hAnsiTheme="minorHAnsi" w:cstheme="minorHAnsi"/>
        </w:rPr>
        <w:t xml:space="preserve">Projektet ska skapa en attraktiv arbetsplats för medarbetare vid operationsavdelningen i Västerås med en långsiktig och hållbar kompetensförsörjning, samt en vård som kännetecknas av trygghet och teamkänsla. </w:t>
      </w:r>
    </w:p>
    <w:p w14:paraId="5D3F43A7" w14:textId="19747D09" w:rsidR="007707DD" w:rsidRDefault="00245000" w:rsidP="00245000">
      <w:pPr>
        <w:pStyle w:val="Brdtext"/>
        <w:spacing w:line="240" w:lineRule="atLeast"/>
        <w:contextualSpacing/>
        <w:rPr>
          <w:rFonts w:asciiTheme="minorHAnsi" w:hAnsiTheme="minorHAnsi" w:cstheme="minorHAnsi"/>
        </w:rPr>
      </w:pPr>
      <w:r w:rsidRPr="00245000">
        <w:rPr>
          <w:rFonts w:asciiTheme="minorHAnsi" w:hAnsiTheme="minorHAnsi" w:cstheme="minorHAnsi"/>
        </w:rPr>
        <w:t xml:space="preserve">För ökad tillgänglighet ska projektet </w:t>
      </w:r>
      <w:r w:rsidR="00DB24A3">
        <w:rPr>
          <w:rFonts w:asciiTheme="minorHAnsi" w:hAnsiTheme="minorHAnsi" w:cstheme="minorHAnsi"/>
        </w:rPr>
        <w:t>optimera arbetssätt</w:t>
      </w:r>
      <w:r w:rsidRPr="00245000">
        <w:rPr>
          <w:rFonts w:asciiTheme="minorHAnsi" w:hAnsiTheme="minorHAnsi" w:cstheme="minorHAnsi"/>
        </w:rPr>
        <w:t xml:space="preserve"> för operationsplanering</w:t>
      </w:r>
      <w:r w:rsidR="00DB24A3">
        <w:rPr>
          <w:rFonts w:asciiTheme="minorHAnsi" w:hAnsiTheme="minorHAnsi" w:cstheme="minorHAnsi"/>
        </w:rPr>
        <w:t xml:space="preserve"> och patientflöden </w:t>
      </w:r>
      <w:r w:rsidRPr="00245000">
        <w:rPr>
          <w:rFonts w:asciiTheme="minorHAnsi" w:hAnsiTheme="minorHAnsi" w:cstheme="minorHAnsi"/>
        </w:rPr>
        <w:t>samt skapa effektiva team.</w:t>
      </w:r>
    </w:p>
    <w:p w14:paraId="5AC46CEA" w14:textId="4CC16D0F" w:rsidR="004E2E6C" w:rsidRDefault="004E2E6C" w:rsidP="004E2E6C">
      <w:pPr>
        <w:pStyle w:val="Rubrik2"/>
      </w:pPr>
      <w:bookmarkStart w:id="9" w:name="_Toc135398817"/>
      <w:r w:rsidRPr="008606F4">
        <w:t>Verksamhetsstrategi</w:t>
      </w:r>
      <w:bookmarkEnd w:id="7"/>
      <w:bookmarkEnd w:id="8"/>
      <w:bookmarkEnd w:id="9"/>
    </w:p>
    <w:p w14:paraId="5D79DF9B" w14:textId="66D98E99" w:rsidR="0094043A" w:rsidRPr="0094043A" w:rsidRDefault="0094043A" w:rsidP="0094043A">
      <w:pPr>
        <w:pStyle w:val="Brdtext"/>
      </w:pPr>
      <w:r>
        <w:t xml:space="preserve">Nedan listas utdrag från </w:t>
      </w:r>
      <w:r w:rsidR="00C82976">
        <w:t>operati</w:t>
      </w:r>
      <w:r w:rsidR="00C23B4F">
        <w:t xml:space="preserve">onsklinikens </w:t>
      </w:r>
      <w:r w:rsidR="00C82976">
        <w:t>verksamhetsplan och budget 2023</w:t>
      </w:r>
    </w:p>
    <w:p w14:paraId="2C5A2C07" w14:textId="61E7A6BC" w:rsidR="00A6132E" w:rsidRPr="00A6132E" w:rsidRDefault="00ED6B6C" w:rsidP="00A6132E">
      <w:pPr>
        <w:pStyle w:val="Brdtext"/>
      </w:pPr>
      <w:r>
        <w:rPr>
          <w:noProof/>
        </w:rPr>
        <w:drawing>
          <wp:inline distT="0" distB="0" distL="0" distR="0" wp14:anchorId="0EF469B8" wp14:editId="643BE1E7">
            <wp:extent cx="4538312" cy="918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1491" b="11462"/>
                    <a:stretch/>
                  </pic:blipFill>
                  <pic:spPr bwMode="auto">
                    <a:xfrm>
                      <a:off x="0" y="0"/>
                      <a:ext cx="4540125" cy="91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96BB3" w14:textId="44B45317" w:rsidR="00526466" w:rsidRDefault="00A6132E" w:rsidP="00526466">
      <w:pPr>
        <w:pStyle w:val="Brdtext"/>
      </w:pPr>
      <w:r>
        <w:rPr>
          <w:noProof/>
        </w:rPr>
        <w:drawing>
          <wp:inline distT="0" distB="0" distL="0" distR="0" wp14:anchorId="54E47F2F" wp14:editId="4DF83AE5">
            <wp:extent cx="4564581" cy="115316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940" t="3230"/>
                    <a:stretch/>
                  </pic:blipFill>
                  <pic:spPr bwMode="auto">
                    <a:xfrm>
                      <a:off x="0" y="0"/>
                      <a:ext cx="4565507" cy="1153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42FDC" w14:textId="593DC19A" w:rsidR="0099084A" w:rsidRPr="00526466" w:rsidRDefault="0099084A" w:rsidP="00526466">
      <w:pPr>
        <w:pStyle w:val="Brdtext"/>
      </w:pPr>
      <w:r>
        <w:rPr>
          <w:noProof/>
        </w:rPr>
        <w:drawing>
          <wp:inline distT="0" distB="0" distL="0" distR="0" wp14:anchorId="3139211D" wp14:editId="61673E6F">
            <wp:extent cx="4524206" cy="909287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836" t="5295" r="936" b="17708"/>
                    <a:stretch/>
                  </pic:blipFill>
                  <pic:spPr bwMode="auto">
                    <a:xfrm>
                      <a:off x="0" y="0"/>
                      <a:ext cx="4527195" cy="909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03CA7" w14:textId="0D2C2272" w:rsidR="00134683" w:rsidRPr="00B36DE0" w:rsidRDefault="00134683" w:rsidP="00B36DE0">
      <w:pPr>
        <w:pStyle w:val="Brdtext"/>
        <w:contextualSpacing/>
        <w:rPr>
          <w:i/>
          <w:color w:val="548DD4" w:themeColor="text2" w:themeTint="99"/>
        </w:rPr>
      </w:pPr>
      <w:bookmarkStart w:id="10" w:name="_Toc281485457"/>
      <w:bookmarkStart w:id="11" w:name="_Toc281485743"/>
    </w:p>
    <w:p w14:paraId="73C1EA73" w14:textId="396D1DD1" w:rsidR="00F0752B" w:rsidRPr="008606F4" w:rsidRDefault="00F0752B" w:rsidP="0018135A">
      <w:pPr>
        <w:pStyle w:val="Rubrik1"/>
      </w:pPr>
      <w:bookmarkStart w:id="12" w:name="_Toc135398818"/>
      <w:r w:rsidRPr="008606F4">
        <w:lastRenderedPageBreak/>
        <w:t>Mål</w:t>
      </w:r>
      <w:bookmarkEnd w:id="10"/>
      <w:bookmarkEnd w:id="11"/>
      <w:bookmarkEnd w:id="12"/>
    </w:p>
    <w:p w14:paraId="714C3B48" w14:textId="02AFFFFE" w:rsidR="000B65F7" w:rsidRDefault="000B65F7" w:rsidP="000B65F7">
      <w:pPr>
        <w:pStyle w:val="Rubrik2"/>
      </w:pPr>
      <w:bookmarkStart w:id="13" w:name="_Toc135398819"/>
      <w:bookmarkStart w:id="14" w:name="_Toc281485458"/>
      <w:bookmarkStart w:id="15" w:name="_Toc281485744"/>
      <w:r w:rsidRPr="008606F4">
        <w:t>Nyttoanalys</w:t>
      </w:r>
      <w:bookmarkEnd w:id="13"/>
      <w:r w:rsidR="00E0001F" w:rsidRPr="008606F4">
        <w:t xml:space="preserve"> </w:t>
      </w:r>
    </w:p>
    <w:p w14:paraId="38CAF408" w14:textId="5C795125" w:rsidR="0071060C" w:rsidRDefault="0071060C" w:rsidP="0071060C">
      <w:pPr>
        <w:pStyle w:val="Brdtext"/>
        <w:keepNext/>
        <w:keepLines/>
        <w:rPr>
          <w:iCs/>
        </w:rPr>
      </w:pPr>
      <w:bookmarkStart w:id="16" w:name="_Hlk123739472"/>
      <w:r w:rsidRPr="00BE63F8">
        <w:rPr>
          <w:iCs/>
        </w:rPr>
        <w:t xml:space="preserve">En förenklad nyttoanalys är genomförd </w:t>
      </w:r>
      <w:r w:rsidR="00A74807">
        <w:rPr>
          <w:iCs/>
        </w:rPr>
        <w:t>2023-09-18</w:t>
      </w:r>
      <w:r w:rsidR="00A55875">
        <w:rPr>
          <w:iCs/>
        </w:rPr>
        <w:t xml:space="preserve"> och ligger till grund för effektmålen.</w:t>
      </w:r>
      <w:r w:rsidRPr="00BE63F8">
        <w:rPr>
          <w:iCs/>
        </w:rPr>
        <w:t xml:space="preserve"> Resultatet av analysen med identifierade nyttor och kostnader för projektet bifogas</w:t>
      </w:r>
      <w:r w:rsidR="00A55875">
        <w:rPr>
          <w:iCs/>
        </w:rPr>
        <w:t>, se bilaga 1.</w:t>
      </w:r>
      <w:bookmarkEnd w:id="16"/>
    </w:p>
    <w:p w14:paraId="338DBF56" w14:textId="25505301" w:rsidR="00D5195F" w:rsidRDefault="00D5195F" w:rsidP="0071060C">
      <w:pPr>
        <w:pStyle w:val="Brdtext"/>
        <w:keepNext/>
        <w:keepLines/>
        <w:rPr>
          <w:iCs/>
        </w:rPr>
      </w:pPr>
      <w:r>
        <w:rPr>
          <w:noProof/>
        </w:rPr>
        <w:drawing>
          <wp:inline distT="0" distB="0" distL="0" distR="0" wp14:anchorId="158D1958" wp14:editId="1458939B">
            <wp:extent cx="4608830" cy="276288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919F" w14:textId="77777777" w:rsidR="00D5195F" w:rsidRPr="0071060C" w:rsidRDefault="00D5195F" w:rsidP="0071060C">
      <w:pPr>
        <w:pStyle w:val="Brdtext"/>
        <w:keepNext/>
        <w:keepLines/>
        <w:rPr>
          <w:i/>
          <w:color w:val="548DD4" w:themeColor="text2" w:themeTint="99"/>
        </w:rPr>
      </w:pPr>
    </w:p>
    <w:p w14:paraId="148B1C97" w14:textId="4CD91A64" w:rsidR="00F0752B" w:rsidRDefault="00F0752B" w:rsidP="00F0752B">
      <w:pPr>
        <w:pStyle w:val="Rubrik2"/>
      </w:pPr>
      <w:bookmarkStart w:id="17" w:name="_Toc135398820"/>
      <w:r w:rsidRPr="008606F4">
        <w:t>Effektmål</w:t>
      </w:r>
      <w:bookmarkEnd w:id="14"/>
      <w:bookmarkEnd w:id="15"/>
      <w:bookmarkEnd w:id="17"/>
    </w:p>
    <w:p w14:paraId="7B28ED92" w14:textId="1D2395F3" w:rsidR="00AA2118" w:rsidRPr="001F7F85" w:rsidRDefault="00AA2118" w:rsidP="00BE63F8">
      <w:pPr>
        <w:pStyle w:val="Kommentarer"/>
        <w:spacing w:line="240" w:lineRule="atLeast"/>
        <w:ind w:left="360"/>
        <w:contextualSpacing/>
        <w:rPr>
          <w:color w:val="548DD4" w:themeColor="text2" w:themeTint="99"/>
        </w:rPr>
      </w:pPr>
    </w:p>
    <w:tbl>
      <w:tblPr>
        <w:tblW w:w="9498" w:type="dxa"/>
        <w:tblInd w:w="-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3970"/>
        <w:gridCol w:w="3260"/>
        <w:gridCol w:w="1559"/>
      </w:tblGrid>
      <w:tr w:rsidR="00AD29E3" w:rsidRPr="008606F4" w14:paraId="49A06FE6" w14:textId="18B7B52F" w:rsidTr="6136D226">
        <w:trPr>
          <w:cantSplit/>
          <w:trHeight w:val="284"/>
          <w:tblHeader/>
        </w:trPr>
        <w:tc>
          <w:tcPr>
            <w:tcW w:w="709" w:type="dxa"/>
            <w:shd w:val="clear" w:color="auto" w:fill="C0C0C0"/>
            <w:vAlign w:val="center"/>
          </w:tcPr>
          <w:p w14:paraId="0B45F83E" w14:textId="77777777" w:rsidR="00AD29E3" w:rsidRPr="008606F4" w:rsidRDefault="00AD29E3" w:rsidP="004C7098">
            <w:pPr>
              <w:pStyle w:val="Ledtext"/>
              <w:spacing w:before="100" w:after="100"/>
              <w:rPr>
                <w:sz w:val="22"/>
              </w:rPr>
            </w:pPr>
            <w:r w:rsidRPr="008606F4">
              <w:rPr>
                <w:sz w:val="22"/>
              </w:rPr>
              <w:t>Nr</w:t>
            </w:r>
          </w:p>
        </w:tc>
        <w:tc>
          <w:tcPr>
            <w:tcW w:w="3970" w:type="dxa"/>
            <w:shd w:val="clear" w:color="auto" w:fill="C0C0C0"/>
            <w:vAlign w:val="center"/>
          </w:tcPr>
          <w:p w14:paraId="165129DC" w14:textId="77777777" w:rsidR="00AD29E3" w:rsidRPr="008606F4" w:rsidRDefault="00AD29E3" w:rsidP="004C7098">
            <w:pPr>
              <w:pStyle w:val="Ledtext"/>
              <w:spacing w:before="100" w:after="100"/>
              <w:rPr>
                <w:sz w:val="22"/>
              </w:rPr>
            </w:pPr>
            <w:r w:rsidRPr="008606F4">
              <w:rPr>
                <w:sz w:val="22"/>
              </w:rPr>
              <w:t>Effektmål</w:t>
            </w:r>
          </w:p>
        </w:tc>
        <w:tc>
          <w:tcPr>
            <w:tcW w:w="3260" w:type="dxa"/>
            <w:shd w:val="clear" w:color="auto" w:fill="C0C0C0"/>
          </w:tcPr>
          <w:p w14:paraId="2CEBCCB9" w14:textId="41E5ABA4" w:rsidR="00AD29E3" w:rsidRPr="008606F4" w:rsidRDefault="00AD29E3" w:rsidP="004C7098">
            <w:pPr>
              <w:pStyle w:val="Ledtext"/>
              <w:spacing w:before="100" w:after="100"/>
              <w:ind w:left="-40" w:right="-66"/>
              <w:jc w:val="center"/>
              <w:rPr>
                <w:sz w:val="22"/>
              </w:rPr>
            </w:pPr>
            <w:r w:rsidRPr="008606F4">
              <w:rPr>
                <w:sz w:val="22"/>
              </w:rPr>
              <w:t>Mäts genom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2BF8D67" w14:textId="4AE2D618" w:rsidR="00AD29E3" w:rsidRPr="008606F4" w:rsidRDefault="00AD29E3" w:rsidP="00ED57FB">
            <w:pPr>
              <w:pStyle w:val="Ledtext"/>
              <w:spacing w:before="100" w:after="100"/>
              <w:ind w:left="-40" w:right="-66"/>
              <w:jc w:val="center"/>
              <w:rPr>
                <w:sz w:val="22"/>
              </w:rPr>
            </w:pPr>
            <w:r w:rsidRPr="008606F4">
              <w:rPr>
                <w:sz w:val="22"/>
              </w:rPr>
              <w:t xml:space="preserve">Effektmål uppnått </w:t>
            </w:r>
            <w:r w:rsidRPr="008606F4">
              <w:rPr>
                <w:sz w:val="22"/>
              </w:rPr>
              <w:br/>
              <w:t>(</w:t>
            </w:r>
            <w:proofErr w:type="spellStart"/>
            <w:r w:rsidRPr="008606F4">
              <w:rPr>
                <w:sz w:val="22"/>
              </w:rPr>
              <w:t>åå</w:t>
            </w:r>
            <w:proofErr w:type="spellEnd"/>
            <w:r w:rsidRPr="008606F4">
              <w:rPr>
                <w:sz w:val="22"/>
              </w:rPr>
              <w:t xml:space="preserve">-mm) </w:t>
            </w:r>
          </w:p>
        </w:tc>
      </w:tr>
      <w:tr w:rsidR="00AD29E3" w:rsidRPr="008606F4" w14:paraId="3E4A8946" w14:textId="77777777" w:rsidTr="6136D226">
        <w:trPr>
          <w:cantSplit/>
        </w:trPr>
        <w:tc>
          <w:tcPr>
            <w:tcW w:w="709" w:type="dxa"/>
          </w:tcPr>
          <w:p w14:paraId="76AEC78B" w14:textId="77777777" w:rsidR="00AD29E3" w:rsidRPr="008606F4" w:rsidRDefault="00AD29E3" w:rsidP="004C7098">
            <w:pPr>
              <w:pStyle w:val="Indragetstycke"/>
              <w:numPr>
                <w:ilvl w:val="0"/>
                <w:numId w:val="8"/>
              </w:numPr>
              <w:spacing w:before="144" w:after="60"/>
              <w:rPr>
                <w:sz w:val="24"/>
              </w:rPr>
            </w:pPr>
          </w:p>
        </w:tc>
        <w:tc>
          <w:tcPr>
            <w:tcW w:w="3970" w:type="dxa"/>
          </w:tcPr>
          <w:p w14:paraId="2A2A22FF" w14:textId="0D8ED9FA" w:rsidR="00AD29E3" w:rsidRDefault="25F15B8C" w:rsidP="38EF6F0B">
            <w:pPr>
              <w:spacing w:before="60" w:after="60"/>
              <w:rPr>
                <w:rFonts w:asciiTheme="minorHAnsi" w:hAnsiTheme="minorHAnsi"/>
              </w:rPr>
            </w:pPr>
            <w:r w:rsidRPr="38EF6F0B">
              <w:rPr>
                <w:rFonts w:asciiTheme="minorHAnsi" w:hAnsiTheme="minorHAnsi"/>
              </w:rPr>
              <w:t>Sjukfrånvaro</w:t>
            </w:r>
            <w:r w:rsidR="3F212E48" w:rsidRPr="38EF6F0B">
              <w:rPr>
                <w:rFonts w:asciiTheme="minorHAnsi" w:hAnsiTheme="minorHAnsi"/>
              </w:rPr>
              <w:t>tal</w:t>
            </w:r>
            <w:r w:rsidR="15A947E3" w:rsidRPr="38EF6F0B">
              <w:rPr>
                <w:rFonts w:asciiTheme="minorHAnsi" w:hAnsiTheme="minorHAnsi"/>
              </w:rPr>
              <w:t xml:space="preserve"> ska minska </w:t>
            </w:r>
            <w:r w:rsidR="7A85CFAF" w:rsidRPr="38EF6F0B">
              <w:rPr>
                <w:rFonts w:asciiTheme="minorHAnsi" w:hAnsiTheme="minorHAnsi"/>
              </w:rPr>
              <w:t xml:space="preserve">enligt </w:t>
            </w:r>
            <w:r w:rsidR="3608A9E7" w:rsidRPr="38EF6F0B">
              <w:rPr>
                <w:rFonts w:asciiTheme="minorHAnsi" w:hAnsiTheme="minorHAnsi"/>
              </w:rPr>
              <w:t xml:space="preserve">mål i </w:t>
            </w:r>
            <w:r w:rsidR="58BDECFB" w:rsidRPr="38EF6F0B">
              <w:rPr>
                <w:rFonts w:asciiTheme="minorHAnsi" w:hAnsiTheme="minorHAnsi"/>
              </w:rPr>
              <w:t>verksamhetsplan</w:t>
            </w:r>
          </w:p>
        </w:tc>
        <w:tc>
          <w:tcPr>
            <w:tcW w:w="3260" w:type="dxa"/>
          </w:tcPr>
          <w:p w14:paraId="2D8D6216" w14:textId="6DC783B7" w:rsidR="00AD29E3" w:rsidRDefault="009677AD" w:rsidP="00ED57FB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0A7EA2">
              <w:rPr>
                <w:rFonts w:asciiTheme="minorHAnsi" w:hAnsiTheme="minorHAnsi"/>
              </w:rPr>
              <w:t>tatistik</w:t>
            </w:r>
            <w:r>
              <w:rPr>
                <w:rFonts w:asciiTheme="minorHAnsi" w:hAnsiTheme="minorHAnsi"/>
              </w:rPr>
              <w:t xml:space="preserve"> sjukfrånvaro</w:t>
            </w:r>
          </w:p>
        </w:tc>
        <w:tc>
          <w:tcPr>
            <w:tcW w:w="1559" w:type="dxa"/>
          </w:tcPr>
          <w:p w14:paraId="23F8AA7B" w14:textId="5EE6738B" w:rsidR="00AD29E3" w:rsidRPr="008606F4" w:rsidRDefault="00283B76" w:rsidP="004C7098">
            <w:pPr>
              <w:spacing w:before="120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20</w:t>
            </w:r>
            <w:r w:rsidR="00DD4BC2">
              <w:rPr>
                <w:rFonts w:asciiTheme="minorHAnsi" w:hAnsiTheme="minorHAnsi"/>
              </w:rPr>
              <w:t>2</w:t>
            </w:r>
            <w:r w:rsidR="009E2A2D">
              <w:rPr>
                <w:rFonts w:asciiTheme="minorHAnsi" w:hAnsiTheme="minorHAnsi"/>
              </w:rPr>
              <w:t>5</w:t>
            </w:r>
            <w:r w:rsidR="00DD4BC2">
              <w:rPr>
                <w:rFonts w:asciiTheme="minorHAnsi" w:hAnsiTheme="minorHAnsi"/>
              </w:rPr>
              <w:t>-</w:t>
            </w:r>
            <w:r w:rsidR="00663B29">
              <w:rPr>
                <w:rFonts w:asciiTheme="minorHAnsi" w:hAnsiTheme="minorHAnsi"/>
              </w:rPr>
              <w:t>12</w:t>
            </w:r>
            <w:proofErr w:type="gramEnd"/>
          </w:p>
        </w:tc>
      </w:tr>
      <w:tr w:rsidR="00AD29E3" w:rsidRPr="008606F4" w14:paraId="220AFF31" w14:textId="4248A31C" w:rsidTr="6136D226">
        <w:trPr>
          <w:cantSplit/>
        </w:trPr>
        <w:tc>
          <w:tcPr>
            <w:tcW w:w="709" w:type="dxa"/>
          </w:tcPr>
          <w:p w14:paraId="25D99071" w14:textId="77777777" w:rsidR="00AD29E3" w:rsidRPr="008606F4" w:rsidRDefault="00AD29E3" w:rsidP="004C7098">
            <w:pPr>
              <w:pStyle w:val="Indragetstycke"/>
              <w:numPr>
                <w:ilvl w:val="0"/>
                <w:numId w:val="8"/>
              </w:numPr>
              <w:spacing w:before="144" w:after="60"/>
              <w:rPr>
                <w:sz w:val="24"/>
              </w:rPr>
            </w:pPr>
          </w:p>
        </w:tc>
        <w:tc>
          <w:tcPr>
            <w:tcW w:w="3970" w:type="dxa"/>
          </w:tcPr>
          <w:p w14:paraId="7CF5B536" w14:textId="60B4A79B" w:rsidR="00AD29E3" w:rsidRPr="008606F4" w:rsidRDefault="00D76276" w:rsidP="004C7098">
            <w:pPr>
              <w:spacing w:before="60" w:after="60"/>
            </w:pPr>
            <w:r>
              <w:t>M</w:t>
            </w:r>
            <w:r w:rsidR="00AD29E3">
              <w:t xml:space="preserve">edarbetarengagemang </w:t>
            </w:r>
            <w:r>
              <w:t xml:space="preserve">ska öka </w:t>
            </w:r>
            <w:r w:rsidR="00AD29E3">
              <w:t>enligt mål i förvaltningsplan</w:t>
            </w:r>
            <w:r w:rsidR="00AD29E3" w:rsidRPr="008606F4">
              <w:t xml:space="preserve"> </w:t>
            </w:r>
          </w:p>
        </w:tc>
        <w:tc>
          <w:tcPr>
            <w:tcW w:w="3260" w:type="dxa"/>
          </w:tcPr>
          <w:p w14:paraId="1D87FB72" w14:textId="548C188F" w:rsidR="00AD29E3" w:rsidRPr="008606F4" w:rsidRDefault="00677515" w:rsidP="004F5CF4">
            <w:pPr>
              <w:pStyle w:val="LedtextExtr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Förbättra</w:t>
            </w:r>
            <w:r w:rsidR="00E71E4B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resultat i </w:t>
            </w:r>
            <w:r w:rsidR="00AD29E3">
              <w:rPr>
                <w:rFonts w:asciiTheme="minorHAnsi" w:hAnsiTheme="minorHAnsi"/>
                <w:sz w:val="22"/>
                <w:szCs w:val="22"/>
              </w:rPr>
              <w:t>Medarbetarenkät (HME)</w:t>
            </w:r>
            <w:r w:rsidR="00EE3C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935DA77" w14:textId="6896DAB2" w:rsidR="00AD29E3" w:rsidRPr="008606F4" w:rsidRDefault="00392C57" w:rsidP="004C7098">
            <w:pPr>
              <w:pStyle w:val="LedtextExtra"/>
              <w:spacing w:before="144"/>
              <w:ind w:left="-96" w:right="-66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DD4BC2">
              <w:rPr>
                <w:rFonts w:asciiTheme="minorHAnsi" w:hAnsiTheme="minorHAnsi"/>
                <w:sz w:val="22"/>
                <w:szCs w:val="22"/>
              </w:rPr>
              <w:t>2</w:t>
            </w:r>
            <w:r w:rsidR="009E2A2D">
              <w:rPr>
                <w:rFonts w:asciiTheme="minorHAnsi" w:hAnsiTheme="minorHAnsi"/>
                <w:sz w:val="22"/>
                <w:szCs w:val="22"/>
              </w:rPr>
              <w:t>5</w:t>
            </w:r>
            <w:r w:rsidR="00DD4BC2">
              <w:rPr>
                <w:rFonts w:asciiTheme="minorHAnsi" w:hAnsiTheme="minorHAnsi"/>
                <w:sz w:val="22"/>
                <w:szCs w:val="22"/>
              </w:rPr>
              <w:t>-</w:t>
            </w:r>
            <w:r w:rsidR="00663B29">
              <w:rPr>
                <w:rFonts w:asciiTheme="minorHAnsi" w:hAnsiTheme="minorHAnsi"/>
                <w:sz w:val="22"/>
                <w:szCs w:val="22"/>
              </w:rPr>
              <w:t>12</w:t>
            </w:r>
            <w:proofErr w:type="gramEnd"/>
          </w:p>
        </w:tc>
      </w:tr>
      <w:tr w:rsidR="00AD29E3" w:rsidRPr="008606F4" w14:paraId="3D305381" w14:textId="77777777" w:rsidTr="6136D226">
        <w:trPr>
          <w:cantSplit/>
        </w:trPr>
        <w:tc>
          <w:tcPr>
            <w:tcW w:w="709" w:type="dxa"/>
          </w:tcPr>
          <w:p w14:paraId="4515A72D" w14:textId="77777777" w:rsidR="00AD29E3" w:rsidRPr="008606F4" w:rsidRDefault="00AD29E3" w:rsidP="004C7098">
            <w:pPr>
              <w:pStyle w:val="Indragetstycke"/>
              <w:numPr>
                <w:ilvl w:val="0"/>
                <w:numId w:val="8"/>
              </w:numPr>
              <w:spacing w:before="144" w:after="60"/>
              <w:rPr>
                <w:sz w:val="24"/>
              </w:rPr>
            </w:pPr>
          </w:p>
        </w:tc>
        <w:tc>
          <w:tcPr>
            <w:tcW w:w="3970" w:type="dxa"/>
          </w:tcPr>
          <w:p w14:paraId="1BE2A735" w14:textId="5D282C1B" w:rsidR="00AD29E3" w:rsidRDefault="00337F7C" w:rsidP="6136D226">
            <w:pPr>
              <w:spacing w:before="120" w:after="120" w:line="240" w:lineRule="auto"/>
              <w:rPr>
                <w:rFonts w:asciiTheme="minorHAnsi" w:hAnsiTheme="minorHAnsi" w:cstheme="minorBidi"/>
              </w:rPr>
            </w:pPr>
            <w:r w:rsidRPr="6136D226">
              <w:rPr>
                <w:rFonts w:asciiTheme="minorHAnsi" w:hAnsiTheme="minorHAnsi" w:cstheme="minorBidi"/>
              </w:rPr>
              <w:t xml:space="preserve">Kostnader </w:t>
            </w:r>
            <w:r w:rsidR="5473298E" w:rsidRPr="6136D226">
              <w:rPr>
                <w:rFonts w:asciiTheme="minorHAnsi" w:hAnsiTheme="minorHAnsi" w:cstheme="minorBidi"/>
              </w:rPr>
              <w:t>för extern inhyrd personal ska minska till 2</w:t>
            </w:r>
            <w:r w:rsidR="000A1A1A" w:rsidRPr="6136D226">
              <w:rPr>
                <w:rFonts w:asciiTheme="minorHAnsi" w:hAnsiTheme="minorHAnsi" w:cstheme="minorBidi"/>
              </w:rPr>
              <w:t xml:space="preserve"> </w:t>
            </w:r>
            <w:r w:rsidR="00AC6D38" w:rsidRPr="6136D226">
              <w:rPr>
                <w:rFonts w:asciiTheme="minorHAnsi" w:hAnsiTheme="minorHAnsi" w:cstheme="minorBidi"/>
              </w:rPr>
              <w:t>procent</w:t>
            </w:r>
            <w:r w:rsidR="000A1A1A" w:rsidRPr="6136D226">
              <w:rPr>
                <w:rFonts w:asciiTheme="minorHAnsi" w:hAnsiTheme="minorHAnsi" w:cstheme="minorBidi"/>
              </w:rPr>
              <w:t xml:space="preserve"> </w:t>
            </w:r>
            <w:r w:rsidR="7425DF9D" w:rsidRPr="6136D226">
              <w:rPr>
                <w:rFonts w:asciiTheme="minorHAnsi" w:hAnsiTheme="minorHAnsi" w:cstheme="minorBidi"/>
              </w:rPr>
              <w:t>eller lägre</w:t>
            </w:r>
            <w:r w:rsidR="00B4617A">
              <w:rPr>
                <w:rFonts w:asciiTheme="minorHAnsi" w:hAnsiTheme="minorHAnsi" w:cstheme="minorBidi"/>
              </w:rPr>
              <w:t xml:space="preserve"> </w:t>
            </w:r>
            <w:r w:rsidR="0079509D">
              <w:rPr>
                <w:rFonts w:asciiTheme="minorHAnsi" w:hAnsiTheme="minorHAnsi" w:cstheme="minorBidi"/>
              </w:rPr>
              <w:t xml:space="preserve">för sjuksköterskor vid operationsavdelningen </w:t>
            </w:r>
            <w:r w:rsidR="004C50D1">
              <w:rPr>
                <w:rFonts w:asciiTheme="minorHAnsi" w:hAnsiTheme="minorHAnsi" w:cstheme="minorBidi"/>
              </w:rPr>
              <w:t>i Västerås</w:t>
            </w:r>
          </w:p>
          <w:p w14:paraId="6ABB33AD" w14:textId="7D236570" w:rsidR="00A96733" w:rsidRDefault="00515F0C" w:rsidP="00934EE9">
            <w:pPr>
              <w:pStyle w:val="Liststycke"/>
              <w:numPr>
                <w:ilvl w:val="0"/>
                <w:numId w:val="31"/>
              </w:numPr>
              <w:spacing w:before="120" w:after="120" w:line="240" w:lineRule="auto"/>
            </w:pPr>
            <w:r>
              <w:rPr>
                <w:rFonts w:asciiTheme="minorHAnsi" w:hAnsiTheme="minorHAnsi" w:cstheme="minorBidi"/>
              </w:rPr>
              <w:t xml:space="preserve">Verksamheten ska drivas med </w:t>
            </w:r>
            <w:r w:rsidR="00FB2CA4">
              <w:rPr>
                <w:rFonts w:asciiTheme="minorHAnsi" w:hAnsiTheme="minorHAnsi" w:cstheme="minorBidi"/>
              </w:rPr>
              <w:t>tillsvidare</w:t>
            </w:r>
            <w:r w:rsidR="003A7B33">
              <w:rPr>
                <w:rFonts w:asciiTheme="minorHAnsi" w:hAnsiTheme="minorHAnsi" w:cstheme="minorBidi"/>
              </w:rPr>
              <w:t>anställd</w:t>
            </w:r>
            <w:r>
              <w:rPr>
                <w:rFonts w:asciiTheme="minorHAnsi" w:hAnsiTheme="minorHAnsi" w:cstheme="minorBidi"/>
              </w:rPr>
              <w:t xml:space="preserve"> personal</w:t>
            </w:r>
          </w:p>
        </w:tc>
        <w:tc>
          <w:tcPr>
            <w:tcW w:w="3260" w:type="dxa"/>
          </w:tcPr>
          <w:p w14:paraId="6418FA1F" w14:textId="3C2F0C2D" w:rsidR="00AD29E3" w:rsidRDefault="00AD29E3" w:rsidP="007743C2">
            <w:pPr>
              <w:pStyle w:val="LedtextExtra"/>
              <w:rPr>
                <w:rFonts w:asciiTheme="minorHAnsi" w:hAnsiTheme="minorHAnsi" w:cstheme="minorHAnsi"/>
                <w:sz w:val="22"/>
                <w:szCs w:val="22"/>
              </w:rPr>
            </w:pPr>
            <w:r w:rsidRPr="007743C2">
              <w:rPr>
                <w:rFonts w:asciiTheme="minorHAnsi" w:hAnsiTheme="minorHAnsi" w:cstheme="minorHAnsi"/>
                <w:sz w:val="22"/>
                <w:szCs w:val="22"/>
              </w:rPr>
              <w:t xml:space="preserve">-Andel inhyrd personal </w:t>
            </w:r>
          </w:p>
          <w:p w14:paraId="2ABA54E2" w14:textId="3F629A51" w:rsidR="00D34D19" w:rsidRPr="006D6946" w:rsidRDefault="00D34D19" w:rsidP="006D6946">
            <w:pPr>
              <w:rPr>
                <w:lang w:eastAsia="sv-SE"/>
              </w:rPr>
            </w:pPr>
          </w:p>
        </w:tc>
        <w:tc>
          <w:tcPr>
            <w:tcW w:w="1559" w:type="dxa"/>
          </w:tcPr>
          <w:p w14:paraId="49571E32" w14:textId="7F4C1EC6" w:rsidR="00AD29E3" w:rsidRPr="008606F4" w:rsidRDefault="00392C57" w:rsidP="004C7098">
            <w:pPr>
              <w:pStyle w:val="LedtextExtra"/>
              <w:spacing w:before="144"/>
              <w:ind w:left="-96" w:right="-66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202</w:t>
            </w:r>
            <w:r w:rsidR="009E2A2D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663B29">
              <w:rPr>
                <w:rFonts w:asciiTheme="minorHAnsi" w:hAnsiTheme="minorHAnsi"/>
                <w:sz w:val="22"/>
                <w:szCs w:val="22"/>
              </w:rPr>
              <w:t>12</w:t>
            </w:r>
            <w:proofErr w:type="gramEnd"/>
          </w:p>
        </w:tc>
      </w:tr>
      <w:tr w:rsidR="00AA1A0A" w:rsidRPr="008606F4" w14:paraId="3E7B3A7B" w14:textId="77777777" w:rsidTr="6136D226">
        <w:trPr>
          <w:cantSplit/>
        </w:trPr>
        <w:tc>
          <w:tcPr>
            <w:tcW w:w="709" w:type="dxa"/>
          </w:tcPr>
          <w:p w14:paraId="00314486" w14:textId="77777777" w:rsidR="00AA1A0A" w:rsidRPr="008606F4" w:rsidRDefault="00AA1A0A" w:rsidP="00AA1A0A">
            <w:pPr>
              <w:pStyle w:val="Indragetstycke"/>
              <w:numPr>
                <w:ilvl w:val="0"/>
                <w:numId w:val="8"/>
              </w:numPr>
              <w:spacing w:before="144" w:after="60"/>
              <w:rPr>
                <w:sz w:val="24"/>
              </w:rPr>
            </w:pPr>
          </w:p>
        </w:tc>
        <w:tc>
          <w:tcPr>
            <w:tcW w:w="3970" w:type="dxa"/>
          </w:tcPr>
          <w:p w14:paraId="5604D74E" w14:textId="77777777" w:rsidR="00AA1A0A" w:rsidRPr="003D5D51" w:rsidRDefault="00AA1A0A" w:rsidP="00AA1A0A">
            <w:pPr>
              <w:spacing w:before="60" w:after="60"/>
              <w:rPr>
                <w:strike/>
              </w:rPr>
            </w:pPr>
            <w:r>
              <w:t>Produktivitet ska överensstämma med behovet</w:t>
            </w:r>
            <w:r w:rsidRPr="00FE2875">
              <w:t>:</w:t>
            </w:r>
          </w:p>
          <w:p w14:paraId="12C4B0A4" w14:textId="77777777" w:rsidR="00AA1A0A" w:rsidRDefault="00AA1A0A" w:rsidP="00AA1A0A">
            <w:pPr>
              <w:pStyle w:val="Liststycke"/>
              <w:numPr>
                <w:ilvl w:val="0"/>
                <w:numId w:val="29"/>
              </w:numPr>
              <w:spacing w:before="60" w:after="60"/>
            </w:pPr>
            <w:r>
              <w:t xml:space="preserve">Effektiviserade vårdprocesser </w:t>
            </w:r>
          </w:p>
          <w:p w14:paraId="1EB94D3C" w14:textId="77777777" w:rsidR="00AA1A0A" w:rsidRDefault="00AA1A0A" w:rsidP="00AA1A0A">
            <w:pPr>
              <w:pStyle w:val="Liststycke"/>
              <w:numPr>
                <w:ilvl w:val="0"/>
                <w:numId w:val="29"/>
              </w:numPr>
              <w:spacing w:before="60" w:after="60"/>
            </w:pPr>
            <w:r>
              <w:t xml:space="preserve">Införande av </w:t>
            </w:r>
            <w:proofErr w:type="spellStart"/>
            <w:r>
              <w:t>preoparea</w:t>
            </w:r>
            <w:proofErr w:type="spellEnd"/>
          </w:p>
          <w:p w14:paraId="45D4BF7A" w14:textId="77777777" w:rsidR="00AA1A0A" w:rsidRDefault="00AA1A0A" w:rsidP="00AA1A0A">
            <w:pPr>
              <w:pStyle w:val="Liststycke"/>
              <w:numPr>
                <w:ilvl w:val="0"/>
                <w:numId w:val="29"/>
              </w:numPr>
              <w:spacing w:before="60" w:after="60"/>
            </w:pPr>
            <w:r>
              <w:t>Ökat antal genomförda operationer</w:t>
            </w:r>
          </w:p>
          <w:p w14:paraId="7D1E7765" w14:textId="0DC28C81" w:rsidR="00AA1A0A" w:rsidRPr="6136D226" w:rsidRDefault="00AA1A0A" w:rsidP="00AA1A0A">
            <w:pPr>
              <w:spacing w:before="120" w:after="120" w:line="240" w:lineRule="auto"/>
              <w:rPr>
                <w:rFonts w:asciiTheme="minorHAnsi" w:hAnsiTheme="minorHAnsi" w:cstheme="minorBidi"/>
              </w:rPr>
            </w:pPr>
            <w:r>
              <w:t>Minskad andel köpt vård</w:t>
            </w:r>
          </w:p>
        </w:tc>
        <w:tc>
          <w:tcPr>
            <w:tcW w:w="3260" w:type="dxa"/>
          </w:tcPr>
          <w:p w14:paraId="7B94FAE4" w14:textId="77777777" w:rsidR="00AA1A0A" w:rsidRDefault="00AA1A0A" w:rsidP="00AA1A0A">
            <w:pPr>
              <w:rPr>
                <w:lang w:eastAsia="sv-SE"/>
              </w:rPr>
            </w:pPr>
            <w:r>
              <w:rPr>
                <w:lang w:eastAsia="sv-SE"/>
              </w:rPr>
              <w:t>- Statistik väntelistor</w:t>
            </w:r>
          </w:p>
          <w:p w14:paraId="1D69E85A" w14:textId="77777777" w:rsidR="00AA1A0A" w:rsidRDefault="00AA1A0A" w:rsidP="00AA1A0A">
            <w:pPr>
              <w:rPr>
                <w:lang w:eastAsia="sv-SE"/>
              </w:rPr>
            </w:pPr>
            <w:r>
              <w:rPr>
                <w:lang w:eastAsia="sv-SE"/>
              </w:rPr>
              <w:t>- Statistik genomförd kirurgi</w:t>
            </w:r>
          </w:p>
          <w:p w14:paraId="14D7546B" w14:textId="6CD2A4B4" w:rsidR="00AA1A0A" w:rsidRPr="007743C2" w:rsidRDefault="00AA1A0A" w:rsidP="00AA1A0A">
            <w:pPr>
              <w:pStyle w:val="LedtextExt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-</w:t>
            </w:r>
            <w:r w:rsidR="00321846">
              <w:t xml:space="preserve"> </w:t>
            </w:r>
            <w:r w:rsidRPr="00AA1A0A">
              <w:rPr>
                <w:rFonts w:asciiTheme="minorHAnsi" w:hAnsiTheme="minorHAnsi" w:cstheme="minorHAnsi"/>
                <w:sz w:val="22"/>
                <w:szCs w:val="22"/>
              </w:rPr>
              <w:t>Statistik genomförd köpt vård</w:t>
            </w:r>
          </w:p>
        </w:tc>
        <w:tc>
          <w:tcPr>
            <w:tcW w:w="1559" w:type="dxa"/>
          </w:tcPr>
          <w:p w14:paraId="23CE5AB9" w14:textId="625CDF52" w:rsidR="00AA1A0A" w:rsidRDefault="00AA1A0A" w:rsidP="00AA1A0A">
            <w:pPr>
              <w:pStyle w:val="LedtextExtra"/>
              <w:spacing w:before="144"/>
              <w:ind w:left="-96" w:right="-66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202</w:t>
            </w:r>
            <w:r w:rsidR="009E2A2D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-12</w:t>
            </w:r>
            <w:proofErr w:type="gramEnd"/>
          </w:p>
        </w:tc>
      </w:tr>
      <w:tr w:rsidR="00AA1A0A" w:rsidRPr="008606F4" w14:paraId="5A166BC9" w14:textId="77777777" w:rsidTr="6136D226">
        <w:trPr>
          <w:cantSplit/>
        </w:trPr>
        <w:tc>
          <w:tcPr>
            <w:tcW w:w="709" w:type="dxa"/>
          </w:tcPr>
          <w:p w14:paraId="6C5E97DB" w14:textId="77777777" w:rsidR="00AA1A0A" w:rsidRPr="008606F4" w:rsidRDefault="00AA1A0A" w:rsidP="00AA1A0A">
            <w:pPr>
              <w:pStyle w:val="Indragetstycke"/>
              <w:numPr>
                <w:ilvl w:val="0"/>
                <w:numId w:val="8"/>
              </w:numPr>
              <w:spacing w:before="144" w:after="60"/>
              <w:rPr>
                <w:sz w:val="24"/>
              </w:rPr>
            </w:pPr>
          </w:p>
        </w:tc>
        <w:tc>
          <w:tcPr>
            <w:tcW w:w="3970" w:type="dxa"/>
          </w:tcPr>
          <w:p w14:paraId="0AB5B987" w14:textId="374B5A2C" w:rsidR="00AA1A0A" w:rsidRDefault="00AA1A0A" w:rsidP="00AA1A0A">
            <w:pPr>
              <w:spacing w:before="60" w:after="60"/>
            </w:pPr>
            <w:r>
              <w:t>Vårdkvalitet och patientsäkerhet ska öka genom:</w:t>
            </w:r>
          </w:p>
          <w:p w14:paraId="03F48EA5" w14:textId="3161FBF6" w:rsidR="00AA1A0A" w:rsidRDefault="009B2E7F" w:rsidP="009F4F89">
            <w:pPr>
              <w:pStyle w:val="Liststycke"/>
              <w:numPr>
                <w:ilvl w:val="0"/>
                <w:numId w:val="28"/>
              </w:numPr>
              <w:spacing w:before="60" w:after="60"/>
              <w:rPr>
                <w:rFonts w:asciiTheme="minorHAnsi" w:hAnsiTheme="minorHAnsi" w:cstheme="minorHAnsi"/>
              </w:rPr>
            </w:pPr>
            <w:r>
              <w:t>Bibe</w:t>
            </w:r>
            <w:r w:rsidR="00FE33F5">
              <w:t xml:space="preserve">hålla eller öka </w:t>
            </w:r>
            <w:r w:rsidR="00C82962">
              <w:t>k</w:t>
            </w:r>
            <w:r w:rsidR="00AA1A0A">
              <w:t xml:space="preserve">valitetsindex </w:t>
            </w:r>
          </w:p>
        </w:tc>
        <w:tc>
          <w:tcPr>
            <w:tcW w:w="3260" w:type="dxa"/>
          </w:tcPr>
          <w:p w14:paraId="57BD6AB7" w14:textId="2743AB3C" w:rsidR="00AA1A0A" w:rsidRDefault="00AA1A0A" w:rsidP="00AA1A0A">
            <w:pPr>
              <w:pStyle w:val="Kommentarer"/>
              <w:rPr>
                <w:rStyle w:val="Kommentarsreferens"/>
                <w:sz w:val="22"/>
                <w:szCs w:val="22"/>
              </w:rPr>
            </w:pPr>
            <w:r>
              <w:rPr>
                <w:rStyle w:val="Kommentarsreferens"/>
                <w:sz w:val="22"/>
                <w:szCs w:val="22"/>
              </w:rPr>
              <w:t>- K</w:t>
            </w:r>
            <w:r w:rsidRPr="00D5029D">
              <w:rPr>
                <w:rStyle w:val="Kommentarsreferens"/>
                <w:sz w:val="22"/>
                <w:szCs w:val="22"/>
              </w:rPr>
              <w:t>valitetsindex i SPOR</w:t>
            </w:r>
            <w:r>
              <w:rPr>
                <w:rStyle w:val="Kommentarsreferens"/>
                <w:sz w:val="22"/>
                <w:szCs w:val="22"/>
              </w:rPr>
              <w:t xml:space="preserve"> </w:t>
            </w:r>
          </w:p>
          <w:p w14:paraId="5810FA93" w14:textId="0A40A910" w:rsidR="00AA1A0A" w:rsidRPr="007743C2" w:rsidRDefault="00AA1A0A" w:rsidP="009F4F89">
            <w:pPr>
              <w:pStyle w:val="Kommentar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69C0CE" w14:textId="38745AD0" w:rsidR="00AA1A0A" w:rsidRPr="008606F4" w:rsidRDefault="00AA1A0A" w:rsidP="00AA1A0A">
            <w:pPr>
              <w:pStyle w:val="LedtextExtra"/>
              <w:spacing w:before="144"/>
              <w:ind w:left="-96" w:right="-66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9E2A2D">
              <w:rPr>
                <w:rFonts w:asciiTheme="minorHAnsi" w:hAnsi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/>
                <w:sz w:val="22"/>
                <w:szCs w:val="22"/>
              </w:rPr>
              <w:t>-12</w:t>
            </w:r>
            <w:proofErr w:type="gramEnd"/>
          </w:p>
        </w:tc>
      </w:tr>
    </w:tbl>
    <w:p w14:paraId="01742E65" w14:textId="6229D52E" w:rsidR="00594C95" w:rsidRDefault="00594C95" w:rsidP="00594C95">
      <w:pPr>
        <w:pStyle w:val="Rubrik2"/>
      </w:pPr>
      <w:bookmarkStart w:id="18" w:name="_Toc135398821"/>
      <w:r w:rsidRPr="008606F4">
        <w:t>Projektmål</w:t>
      </w:r>
      <w:bookmarkEnd w:id="18"/>
    </w:p>
    <w:p w14:paraId="659EAA13" w14:textId="1C79AD3D" w:rsidR="00166EC5" w:rsidRPr="00166EC5" w:rsidRDefault="00166EC5" w:rsidP="00AA2118">
      <w:pPr>
        <w:pStyle w:val="Brdtext"/>
        <w:contextualSpacing/>
        <w:rPr>
          <w:i/>
          <w:color w:val="548DD4" w:themeColor="text2" w:themeTint="99"/>
        </w:rPr>
      </w:pPr>
    </w:p>
    <w:tbl>
      <w:tblPr>
        <w:tblW w:w="10207" w:type="dxa"/>
        <w:tblInd w:w="-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8222"/>
        <w:gridCol w:w="1276"/>
      </w:tblGrid>
      <w:tr w:rsidR="00A405FC" w:rsidRPr="008606F4" w14:paraId="0721017A" w14:textId="77777777" w:rsidTr="00D45BCC">
        <w:trPr>
          <w:cantSplit/>
          <w:trHeight w:val="284"/>
          <w:tblHeader/>
        </w:trPr>
        <w:tc>
          <w:tcPr>
            <w:tcW w:w="709" w:type="dxa"/>
            <w:shd w:val="clear" w:color="auto" w:fill="C0C0C0"/>
            <w:vAlign w:val="center"/>
          </w:tcPr>
          <w:p w14:paraId="52E59680" w14:textId="39D7D727" w:rsidR="00753722" w:rsidRPr="008606F4" w:rsidRDefault="00AA2118" w:rsidP="00594C95">
            <w:pPr>
              <w:spacing w:after="0" w:line="240" w:lineRule="auto"/>
            </w:pPr>
            <w:r w:rsidRPr="00AA2118">
              <w:rPr>
                <w:i/>
                <w:color w:val="548DD4" w:themeColor="text2" w:themeTint="99"/>
              </w:rPr>
              <w:t xml:space="preserve"> </w:t>
            </w:r>
          </w:p>
          <w:p w14:paraId="4CCB85AA" w14:textId="77777777" w:rsidR="00594C95" w:rsidRPr="008606F4" w:rsidRDefault="00594C95" w:rsidP="00594C95">
            <w:pPr>
              <w:spacing w:after="0" w:line="240" w:lineRule="auto"/>
            </w:pPr>
            <w:r w:rsidRPr="008606F4">
              <w:t>Nr</w:t>
            </w:r>
          </w:p>
        </w:tc>
        <w:tc>
          <w:tcPr>
            <w:tcW w:w="8222" w:type="dxa"/>
            <w:shd w:val="clear" w:color="auto" w:fill="C0C0C0"/>
            <w:vAlign w:val="center"/>
          </w:tcPr>
          <w:p w14:paraId="36D3AA71" w14:textId="77777777" w:rsidR="00594C95" w:rsidRPr="008606F4" w:rsidRDefault="00594C95" w:rsidP="00594C95">
            <w:pPr>
              <w:spacing w:after="0" w:line="240" w:lineRule="auto"/>
            </w:pPr>
            <w:r w:rsidRPr="008606F4">
              <w:t>Projektmål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713E892A" w14:textId="52440A06" w:rsidR="00594C95" w:rsidRPr="008606F4" w:rsidRDefault="00594C95" w:rsidP="002A4993">
            <w:pPr>
              <w:spacing w:after="0" w:line="240" w:lineRule="auto"/>
            </w:pPr>
            <w:r w:rsidRPr="008606F4">
              <w:t xml:space="preserve">Spårbarhet till </w:t>
            </w:r>
            <w:r w:rsidR="002A4993" w:rsidRPr="008606F4">
              <w:t>E</w:t>
            </w:r>
            <w:r w:rsidRPr="008606F4">
              <w:t>ffektmål</w:t>
            </w:r>
          </w:p>
        </w:tc>
      </w:tr>
      <w:tr w:rsidR="00594C95" w:rsidRPr="008606F4" w14:paraId="1B93787E" w14:textId="77777777" w:rsidTr="00D45BCC">
        <w:trPr>
          <w:cantSplit/>
          <w:trHeight w:val="594"/>
        </w:trPr>
        <w:tc>
          <w:tcPr>
            <w:tcW w:w="709" w:type="dxa"/>
          </w:tcPr>
          <w:p w14:paraId="18426A7B" w14:textId="77777777" w:rsidR="00594C95" w:rsidRPr="008606F4" w:rsidRDefault="00594C95" w:rsidP="007351C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8222" w:type="dxa"/>
            <w:vAlign w:val="center"/>
          </w:tcPr>
          <w:p w14:paraId="46FBBD43" w14:textId="729CD394" w:rsidR="00594C95" w:rsidRPr="008606F4" w:rsidRDefault="003F36D6" w:rsidP="00594C95">
            <w:pPr>
              <w:spacing w:before="120" w:after="120" w:line="240" w:lineRule="auto"/>
            </w:pPr>
            <w:r>
              <w:t>Nya arbetssätt/ arbetsuppgiftväxling</w:t>
            </w:r>
            <w:r w:rsidR="00B712E4">
              <w:t>/</w:t>
            </w:r>
            <w:r w:rsidR="00B712E4" w:rsidRPr="00BB4385">
              <w:t>effektiva team</w:t>
            </w:r>
          </w:p>
          <w:p w14:paraId="4C9DB036" w14:textId="77777777" w:rsidR="001B1B4B" w:rsidRDefault="001B1B4B" w:rsidP="001B1B4B">
            <w:pPr>
              <w:numPr>
                <w:ilvl w:val="0"/>
                <w:numId w:val="9"/>
              </w:numPr>
              <w:spacing w:after="0" w:line="240" w:lineRule="auto"/>
            </w:pPr>
            <w:r>
              <w:t>Kartlägga arbetsuppgifter och kompetensbehov</w:t>
            </w:r>
          </w:p>
          <w:p w14:paraId="587DE666" w14:textId="77777777" w:rsidR="001B1B4B" w:rsidRDefault="001B1B4B" w:rsidP="001B1B4B">
            <w:pPr>
              <w:numPr>
                <w:ilvl w:val="0"/>
                <w:numId w:val="9"/>
              </w:numPr>
              <w:spacing w:after="0" w:line="240" w:lineRule="auto"/>
            </w:pPr>
            <w:r>
              <w:t>Implementera nya arbetssätt utifrån identifierade kompetensbehov</w:t>
            </w:r>
          </w:p>
          <w:p w14:paraId="70FCCEA3" w14:textId="41260F80" w:rsidR="001B1B4B" w:rsidRDefault="001B1B4B" w:rsidP="001B1B4B">
            <w:pPr>
              <w:numPr>
                <w:ilvl w:val="0"/>
                <w:numId w:val="9"/>
              </w:numPr>
              <w:spacing w:after="0" w:line="240" w:lineRule="auto"/>
            </w:pPr>
            <w:r>
              <w:t>Flytta definierad uppgift från grupp som tidigare utfört och haft ansvar för uppgiften till en annan eller ny grupp av medarbetare, ett nytt system, ett nytt arbetssätt</w:t>
            </w:r>
          </w:p>
          <w:p w14:paraId="2D903F86" w14:textId="77777777" w:rsidR="001B1B4B" w:rsidRDefault="001B1B4B" w:rsidP="001B1B4B">
            <w:pPr>
              <w:numPr>
                <w:ilvl w:val="0"/>
                <w:numId w:val="9"/>
              </w:numPr>
              <w:spacing w:after="0" w:line="240" w:lineRule="auto"/>
            </w:pPr>
            <w:r>
              <w:t>Ta tillvara kompetenser, utveckla teamarbeten och öka förståelsen mellan yrkesgrupper</w:t>
            </w:r>
          </w:p>
          <w:p w14:paraId="73FC5309" w14:textId="77777777" w:rsidR="00E24E99" w:rsidRDefault="001B1B4B" w:rsidP="001B1B4B">
            <w:pPr>
              <w:numPr>
                <w:ilvl w:val="0"/>
                <w:numId w:val="9"/>
              </w:numPr>
              <w:spacing w:after="0" w:line="240" w:lineRule="auto"/>
            </w:pPr>
            <w:r>
              <w:t>Anpassa arbetssätt mot NAV</w:t>
            </w:r>
          </w:p>
          <w:p w14:paraId="5BFF6C54" w14:textId="599A03FA" w:rsidR="00EC0E12" w:rsidRPr="008606F4" w:rsidRDefault="00EC0E12" w:rsidP="001B1B4B">
            <w:pPr>
              <w:numPr>
                <w:ilvl w:val="0"/>
                <w:numId w:val="9"/>
              </w:numPr>
              <w:spacing w:after="0" w:line="240" w:lineRule="auto"/>
            </w:pPr>
            <w:r>
              <w:t>Ta fram en plan för utvärdering av nya arbetssätt</w:t>
            </w:r>
          </w:p>
        </w:tc>
        <w:tc>
          <w:tcPr>
            <w:tcW w:w="1276" w:type="dxa"/>
          </w:tcPr>
          <w:p w14:paraId="70EBA7DB" w14:textId="742CFC6E" w:rsidR="00594C95" w:rsidRPr="008606F4" w:rsidRDefault="007530D9" w:rsidP="00594C95">
            <w:pPr>
              <w:spacing w:after="0" w:line="240" w:lineRule="auto"/>
            </w:pPr>
            <w:r>
              <w:t>E</w:t>
            </w:r>
            <w:proofErr w:type="gramStart"/>
            <w:r>
              <w:t>1,E</w:t>
            </w:r>
            <w:proofErr w:type="gramEnd"/>
            <w:r>
              <w:t>2,E3</w:t>
            </w:r>
            <w:r w:rsidR="00F34BEC">
              <w:t>,</w:t>
            </w:r>
            <w:r w:rsidR="00790C71">
              <w:t>E5</w:t>
            </w:r>
          </w:p>
        </w:tc>
      </w:tr>
      <w:tr w:rsidR="00594C95" w:rsidRPr="008606F4" w14:paraId="7CB5963E" w14:textId="77777777" w:rsidTr="00D45BCC">
        <w:trPr>
          <w:cantSplit/>
          <w:trHeight w:val="594"/>
        </w:trPr>
        <w:tc>
          <w:tcPr>
            <w:tcW w:w="709" w:type="dxa"/>
          </w:tcPr>
          <w:p w14:paraId="03823E0A" w14:textId="77777777" w:rsidR="00594C95" w:rsidRPr="008606F4" w:rsidRDefault="00594C95" w:rsidP="007351C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8222" w:type="dxa"/>
            <w:vAlign w:val="center"/>
          </w:tcPr>
          <w:p w14:paraId="3692A4F4" w14:textId="09189CBF" w:rsidR="00594C95" w:rsidRPr="008606F4" w:rsidRDefault="00426095">
            <w:pPr>
              <w:spacing w:before="120" w:after="120" w:line="240" w:lineRule="auto"/>
            </w:pPr>
            <w:r>
              <w:t xml:space="preserve">Införande av </w:t>
            </w:r>
            <w:proofErr w:type="spellStart"/>
            <w:r>
              <w:t>p</w:t>
            </w:r>
            <w:r w:rsidR="00EB1990">
              <w:t>reoparea</w:t>
            </w:r>
            <w:proofErr w:type="spellEnd"/>
          </w:p>
          <w:p w14:paraId="079D6824" w14:textId="77777777" w:rsidR="00EC0E12" w:rsidRDefault="00EC0E12" w:rsidP="00EC0E12">
            <w:pPr>
              <w:numPr>
                <w:ilvl w:val="0"/>
                <w:numId w:val="9"/>
              </w:numPr>
              <w:spacing w:after="0" w:line="240" w:lineRule="auto"/>
            </w:pPr>
            <w:r>
              <w:t>Utse lokalisation samt införskaffa nödvändig utrustning</w:t>
            </w:r>
          </w:p>
          <w:p w14:paraId="3CB0E8B9" w14:textId="77777777" w:rsidR="00EC0E12" w:rsidRDefault="00EC0E12" w:rsidP="00EC0E12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Ta fram kriterier för målgrupp </w:t>
            </w:r>
          </w:p>
          <w:p w14:paraId="69DCCB29" w14:textId="77777777" w:rsidR="00EC0E12" w:rsidRDefault="00EC0E12" w:rsidP="00EC0E12">
            <w:pPr>
              <w:numPr>
                <w:ilvl w:val="0"/>
                <w:numId w:val="9"/>
              </w:numPr>
              <w:spacing w:after="0" w:line="240" w:lineRule="auto"/>
            </w:pPr>
            <w:r>
              <w:t>Ta fram en plan för bemanning</w:t>
            </w:r>
          </w:p>
          <w:p w14:paraId="566AC872" w14:textId="77777777" w:rsidR="00EC0E12" w:rsidRDefault="00EC0E12" w:rsidP="00EC0E12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Ta fram arbetsrutiner </w:t>
            </w:r>
          </w:p>
          <w:p w14:paraId="728C729A" w14:textId="0B67E3BD" w:rsidR="00055C51" w:rsidRPr="008606F4" w:rsidRDefault="00EC0E12" w:rsidP="00EC0E12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Ta fram en plan för utvärdering av </w:t>
            </w:r>
            <w:r w:rsidR="00A341E8">
              <w:t>arbet</w:t>
            </w:r>
            <w:r w:rsidR="00521FF3">
              <w:t>s</w:t>
            </w:r>
            <w:r w:rsidR="00A341E8">
              <w:t>sätt</w:t>
            </w:r>
          </w:p>
        </w:tc>
        <w:tc>
          <w:tcPr>
            <w:tcW w:w="1276" w:type="dxa"/>
          </w:tcPr>
          <w:p w14:paraId="1115644D" w14:textId="58A7DC7B" w:rsidR="00594C95" w:rsidRPr="008606F4" w:rsidRDefault="00790C71">
            <w:pPr>
              <w:spacing w:after="0" w:line="240" w:lineRule="auto"/>
            </w:pPr>
            <w:r>
              <w:t>E</w:t>
            </w:r>
            <w:proofErr w:type="gramStart"/>
            <w:r>
              <w:t>4</w:t>
            </w:r>
            <w:r w:rsidR="00FA4B7A">
              <w:t>,E</w:t>
            </w:r>
            <w:proofErr w:type="gramEnd"/>
            <w:r w:rsidR="00FA4B7A">
              <w:t>5</w:t>
            </w:r>
          </w:p>
        </w:tc>
      </w:tr>
      <w:tr w:rsidR="00594C95" w:rsidRPr="008606F4" w14:paraId="15EF59BC" w14:textId="77777777" w:rsidTr="00D45BCC">
        <w:trPr>
          <w:cantSplit/>
          <w:trHeight w:val="594"/>
        </w:trPr>
        <w:tc>
          <w:tcPr>
            <w:tcW w:w="709" w:type="dxa"/>
          </w:tcPr>
          <w:p w14:paraId="5D51B22C" w14:textId="77777777" w:rsidR="00594C95" w:rsidRPr="008606F4" w:rsidRDefault="00594C95" w:rsidP="007351C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8222" w:type="dxa"/>
            <w:vAlign w:val="center"/>
          </w:tcPr>
          <w:p w14:paraId="222D2052" w14:textId="6157FE24" w:rsidR="00594C95" w:rsidRPr="008606F4" w:rsidRDefault="00EB1990">
            <w:pPr>
              <w:spacing w:before="120" w:after="120" w:line="240" w:lineRule="auto"/>
            </w:pPr>
            <w:r>
              <w:t>Kompetensutveckling</w:t>
            </w:r>
          </w:p>
          <w:p w14:paraId="124FE413" w14:textId="0E3615B1" w:rsidR="000A1428" w:rsidRDefault="000A1428" w:rsidP="000A1428">
            <w:pPr>
              <w:numPr>
                <w:ilvl w:val="0"/>
                <w:numId w:val="9"/>
              </w:numPr>
              <w:spacing w:after="0" w:line="240" w:lineRule="auto"/>
            </w:pPr>
            <w:r>
              <w:t>Ta fram och genomföra utbildningar för att säkerställa rätt kompetens hos ordinarie personal</w:t>
            </w:r>
          </w:p>
          <w:p w14:paraId="2A6B3608" w14:textId="247AEAA1" w:rsidR="003C7657" w:rsidRDefault="000A1428" w:rsidP="000A1428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Ta fram </w:t>
            </w:r>
            <w:r w:rsidR="00F03B72">
              <w:t>utbildnings</w:t>
            </w:r>
            <w:r w:rsidR="001A58F3">
              <w:t>p</w:t>
            </w:r>
            <w:r w:rsidR="005F12AE">
              <w:t xml:space="preserve">aket </w:t>
            </w:r>
            <w:r w:rsidR="001A58F3">
              <w:t xml:space="preserve">utifrån identifierade </w:t>
            </w:r>
            <w:r>
              <w:t>behov</w:t>
            </w:r>
            <w:r w:rsidR="00521FF3">
              <w:t xml:space="preserve"> i kompetensmodellen</w:t>
            </w:r>
            <w:r w:rsidR="003C7657">
              <w:t xml:space="preserve">. </w:t>
            </w:r>
          </w:p>
          <w:p w14:paraId="57976AE3" w14:textId="5097C0CA" w:rsidR="00055C51" w:rsidRPr="008606F4" w:rsidRDefault="00757A77" w:rsidP="000A1428">
            <w:pPr>
              <w:numPr>
                <w:ilvl w:val="0"/>
                <w:numId w:val="9"/>
              </w:numPr>
              <w:spacing w:after="0" w:line="240" w:lineRule="auto"/>
            </w:pPr>
            <w:r>
              <w:t>Främja m</w:t>
            </w:r>
            <w:r w:rsidR="000A1428">
              <w:t>öjligheter till forskning samt förtroendetid.</w:t>
            </w:r>
          </w:p>
        </w:tc>
        <w:tc>
          <w:tcPr>
            <w:tcW w:w="1276" w:type="dxa"/>
          </w:tcPr>
          <w:p w14:paraId="66EC6519" w14:textId="58E9DD06" w:rsidR="00594C95" w:rsidRPr="008606F4" w:rsidRDefault="00FA4B7A">
            <w:pPr>
              <w:spacing w:after="0" w:line="240" w:lineRule="auto"/>
            </w:pPr>
            <w:r>
              <w:t>E</w:t>
            </w:r>
            <w:proofErr w:type="gramStart"/>
            <w:r>
              <w:t>1,E</w:t>
            </w:r>
            <w:proofErr w:type="gramEnd"/>
            <w:r>
              <w:t>2</w:t>
            </w:r>
          </w:p>
        </w:tc>
      </w:tr>
      <w:tr w:rsidR="00561BF3" w:rsidRPr="008606F4" w14:paraId="4DB03DB3" w14:textId="77777777" w:rsidTr="00D45BCC">
        <w:trPr>
          <w:cantSplit/>
          <w:trHeight w:val="594"/>
        </w:trPr>
        <w:tc>
          <w:tcPr>
            <w:tcW w:w="709" w:type="dxa"/>
          </w:tcPr>
          <w:p w14:paraId="0534BFAF" w14:textId="77777777" w:rsidR="00561BF3" w:rsidRPr="008606F4" w:rsidRDefault="00561BF3" w:rsidP="007351C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8222" w:type="dxa"/>
            <w:vAlign w:val="center"/>
          </w:tcPr>
          <w:p w14:paraId="3410D52B" w14:textId="77777777" w:rsidR="00561BF3" w:rsidRDefault="00561BF3">
            <w:pPr>
              <w:spacing w:before="120" w:after="120" w:line="240" w:lineRule="auto"/>
            </w:pPr>
            <w:r>
              <w:t>Operationsplanering</w:t>
            </w:r>
          </w:p>
          <w:p w14:paraId="7464812F" w14:textId="66C9D7C9" w:rsidR="00EA4DA8" w:rsidRDefault="00E52902">
            <w:pPr>
              <w:spacing w:before="120" w:after="120" w:line="240" w:lineRule="auto"/>
            </w:pPr>
            <w:r>
              <w:t xml:space="preserve">Ta fram </w:t>
            </w:r>
            <w:r w:rsidR="0043271A">
              <w:t xml:space="preserve">ett beslutsstöd </w:t>
            </w:r>
            <w:r w:rsidR="00AF10B3">
              <w:t>för strategisk och taktisk</w:t>
            </w:r>
            <w:r w:rsidR="00991716">
              <w:t xml:space="preserve"> </w:t>
            </w:r>
            <w:r w:rsidR="00755272">
              <w:t>operationsplanering</w:t>
            </w:r>
            <w:r w:rsidR="00991716">
              <w:t xml:space="preserve"> som tillgodoser verksamhetens behov:</w:t>
            </w:r>
          </w:p>
          <w:p w14:paraId="04DF2A02" w14:textId="77777777" w:rsidR="003C1E36" w:rsidRDefault="003C1E36" w:rsidP="003C1E36">
            <w:pPr>
              <w:pStyle w:val="Liststycke"/>
              <w:numPr>
                <w:ilvl w:val="0"/>
                <w:numId w:val="25"/>
              </w:numPr>
              <w:spacing w:before="120" w:after="120" w:line="240" w:lineRule="auto"/>
            </w:pPr>
            <w:r>
              <w:t>Kartlägga inflöde (remisser)</w:t>
            </w:r>
          </w:p>
          <w:p w14:paraId="005B5038" w14:textId="77777777" w:rsidR="003C1E36" w:rsidRDefault="003C1E36" w:rsidP="003C1E36">
            <w:pPr>
              <w:pStyle w:val="Liststycke"/>
              <w:numPr>
                <w:ilvl w:val="0"/>
                <w:numId w:val="25"/>
              </w:numPr>
              <w:spacing w:before="120" w:after="120" w:line="240" w:lineRule="auto"/>
            </w:pPr>
            <w:r>
              <w:t xml:space="preserve">Kartlägga kösituation (väntelistor) </w:t>
            </w:r>
          </w:p>
          <w:p w14:paraId="4A211E61" w14:textId="77777777" w:rsidR="003C1E36" w:rsidRDefault="003C1E36" w:rsidP="003C1E36">
            <w:pPr>
              <w:pStyle w:val="Liststycke"/>
              <w:numPr>
                <w:ilvl w:val="0"/>
                <w:numId w:val="25"/>
              </w:numPr>
              <w:spacing w:before="120" w:after="120" w:line="240" w:lineRule="auto"/>
            </w:pPr>
            <w:r>
              <w:t>Kartlägga behov av akutresurs</w:t>
            </w:r>
          </w:p>
          <w:p w14:paraId="57F5C775" w14:textId="77777777" w:rsidR="00E15549" w:rsidRDefault="00E15549" w:rsidP="00E15549">
            <w:pPr>
              <w:pStyle w:val="Liststycke"/>
              <w:numPr>
                <w:ilvl w:val="0"/>
                <w:numId w:val="25"/>
              </w:numPr>
              <w:spacing w:before="120" w:after="120" w:line="240" w:lineRule="auto"/>
            </w:pPr>
            <w:r>
              <w:t>Optimerat operationsprogram och salsutnyttjande med jämn patientmix</w:t>
            </w:r>
          </w:p>
          <w:p w14:paraId="0AF1C22D" w14:textId="77777777" w:rsidR="00E15549" w:rsidRDefault="00E15549" w:rsidP="00E15549">
            <w:pPr>
              <w:pStyle w:val="Liststycke"/>
              <w:numPr>
                <w:ilvl w:val="0"/>
                <w:numId w:val="25"/>
              </w:numPr>
              <w:spacing w:before="120" w:after="120" w:line="240" w:lineRule="auto"/>
            </w:pPr>
            <w:r>
              <w:t xml:space="preserve">Operationsplanering på </w:t>
            </w:r>
            <w:proofErr w:type="gramStart"/>
            <w:r>
              <w:t>2-3</w:t>
            </w:r>
            <w:proofErr w:type="gramEnd"/>
            <w:r>
              <w:t xml:space="preserve"> veckors sikt och uppföljning av utfall</w:t>
            </w:r>
          </w:p>
          <w:p w14:paraId="53AA60C2" w14:textId="3A4897CB" w:rsidR="00561BF3" w:rsidRDefault="00E15549" w:rsidP="001057A3">
            <w:pPr>
              <w:pStyle w:val="Liststycke"/>
              <w:numPr>
                <w:ilvl w:val="0"/>
                <w:numId w:val="25"/>
              </w:numPr>
              <w:spacing w:before="120" w:after="120" w:line="240" w:lineRule="auto"/>
            </w:pPr>
            <w:proofErr w:type="gramStart"/>
            <w:r>
              <w:t>Kvalitetssäkra</w:t>
            </w:r>
            <w:r w:rsidR="008E6D4C">
              <w:t>d</w:t>
            </w:r>
            <w:r>
              <w:t xml:space="preserve"> utdata</w:t>
            </w:r>
            <w:proofErr w:type="gramEnd"/>
            <w:r>
              <w:t xml:space="preserve"> till DUVA och SPOR</w:t>
            </w:r>
          </w:p>
        </w:tc>
        <w:tc>
          <w:tcPr>
            <w:tcW w:w="1276" w:type="dxa"/>
          </w:tcPr>
          <w:p w14:paraId="4A4ED78E" w14:textId="58A684B2" w:rsidR="00561BF3" w:rsidRPr="008606F4" w:rsidRDefault="00FA4B7A">
            <w:pPr>
              <w:spacing w:after="0" w:line="240" w:lineRule="auto"/>
            </w:pPr>
            <w:r>
              <w:t>E4</w:t>
            </w:r>
          </w:p>
        </w:tc>
      </w:tr>
      <w:tr w:rsidR="00EB1990" w:rsidRPr="008606F4" w14:paraId="0BBE8CE9" w14:textId="77777777" w:rsidTr="00D45BCC">
        <w:trPr>
          <w:cantSplit/>
          <w:trHeight w:val="594"/>
        </w:trPr>
        <w:tc>
          <w:tcPr>
            <w:tcW w:w="709" w:type="dxa"/>
          </w:tcPr>
          <w:p w14:paraId="6FE69806" w14:textId="77777777" w:rsidR="00EB1990" w:rsidRPr="008606F4" w:rsidRDefault="00EB1990" w:rsidP="007351C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8222" w:type="dxa"/>
            <w:vAlign w:val="center"/>
          </w:tcPr>
          <w:p w14:paraId="43C746D8" w14:textId="77777777" w:rsidR="00EB1990" w:rsidRDefault="00EB1990">
            <w:pPr>
              <w:spacing w:before="120" w:after="120" w:line="240" w:lineRule="auto"/>
            </w:pPr>
            <w:r>
              <w:t>Schemaläggning</w:t>
            </w:r>
          </w:p>
          <w:p w14:paraId="6B1A4E6E" w14:textId="58EEF335" w:rsidR="00F81F4B" w:rsidRDefault="00F369E0" w:rsidP="00EB1990">
            <w:pPr>
              <w:numPr>
                <w:ilvl w:val="0"/>
                <w:numId w:val="9"/>
              </w:numPr>
              <w:spacing w:after="0" w:line="240" w:lineRule="auto"/>
            </w:pPr>
            <w:r>
              <w:t>Effektivisera</w:t>
            </w:r>
            <w:r w:rsidR="008E0DD6">
              <w:t xml:space="preserve"> schemaläggning </w:t>
            </w:r>
            <w:r>
              <w:t xml:space="preserve">för att optimera </w:t>
            </w:r>
            <w:r w:rsidR="00F045D1">
              <w:t xml:space="preserve">flöden </w:t>
            </w:r>
            <w:r w:rsidR="001B7820">
              <w:t>och förbättra</w:t>
            </w:r>
            <w:r w:rsidR="00323F50">
              <w:t xml:space="preserve"> </w:t>
            </w:r>
            <w:r w:rsidR="001B7820">
              <w:t>teamarbete</w:t>
            </w:r>
            <w:r w:rsidR="00790919">
              <w:t xml:space="preserve"> </w:t>
            </w:r>
            <w:r w:rsidR="00790919" w:rsidRPr="004C4DE1">
              <w:t>över klinikgränser</w:t>
            </w:r>
          </w:p>
          <w:p w14:paraId="0AD87782" w14:textId="26A5B4D4" w:rsidR="00EB1990" w:rsidRDefault="006441DC" w:rsidP="00747BEF">
            <w:pPr>
              <w:numPr>
                <w:ilvl w:val="0"/>
                <w:numId w:val="9"/>
              </w:numPr>
              <w:spacing w:after="0" w:line="240" w:lineRule="auto"/>
            </w:pPr>
            <w:r>
              <w:t>Ta fram</w:t>
            </w:r>
            <w:r w:rsidR="003D677B">
              <w:t xml:space="preserve"> en</w:t>
            </w:r>
            <w:r w:rsidR="00B90DED">
              <w:t xml:space="preserve"> sommarmodell</w:t>
            </w:r>
            <w:r w:rsidR="0022563D">
              <w:t xml:space="preserve"> som är </w:t>
            </w:r>
            <w:r w:rsidR="00B90DED">
              <w:t>håll</w:t>
            </w:r>
            <w:r w:rsidR="001B7820">
              <w:t>bar över tid.</w:t>
            </w:r>
          </w:p>
          <w:p w14:paraId="7C63038E" w14:textId="135A7433" w:rsidR="009327F6" w:rsidRDefault="003F5C9B" w:rsidP="00747BEF">
            <w:pPr>
              <w:numPr>
                <w:ilvl w:val="0"/>
                <w:numId w:val="9"/>
              </w:numPr>
              <w:spacing w:after="0" w:line="240" w:lineRule="auto"/>
            </w:pPr>
            <w:r>
              <w:t>Utreda möjlighet till utökning av</w:t>
            </w:r>
            <w:r w:rsidR="00744B04">
              <w:t xml:space="preserve"> </w:t>
            </w:r>
            <w:r w:rsidR="001A4CAD">
              <w:t>dagtjänster</w:t>
            </w:r>
            <w:r w:rsidR="00DA105B">
              <w:t>.</w:t>
            </w:r>
          </w:p>
        </w:tc>
        <w:tc>
          <w:tcPr>
            <w:tcW w:w="1276" w:type="dxa"/>
          </w:tcPr>
          <w:p w14:paraId="7D8C55A5" w14:textId="2EA91429" w:rsidR="00EB1990" w:rsidRPr="008606F4" w:rsidRDefault="00690EF6">
            <w:pPr>
              <w:spacing w:after="0" w:line="240" w:lineRule="auto"/>
            </w:pPr>
            <w:r>
              <w:t>E1-E4</w:t>
            </w:r>
          </w:p>
        </w:tc>
      </w:tr>
      <w:tr w:rsidR="00EB1990" w:rsidRPr="008606F4" w14:paraId="4373E595" w14:textId="77777777" w:rsidTr="00D45BCC">
        <w:trPr>
          <w:cantSplit/>
          <w:trHeight w:val="594"/>
        </w:trPr>
        <w:tc>
          <w:tcPr>
            <w:tcW w:w="709" w:type="dxa"/>
          </w:tcPr>
          <w:p w14:paraId="534D4204" w14:textId="77777777" w:rsidR="00EB1990" w:rsidRPr="008606F4" w:rsidRDefault="00EB1990" w:rsidP="007351CB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8222" w:type="dxa"/>
            <w:vAlign w:val="center"/>
          </w:tcPr>
          <w:p w14:paraId="64DBADF3" w14:textId="77777777" w:rsidR="00E136D1" w:rsidRDefault="00E136D1" w:rsidP="00F51788">
            <w:pPr>
              <w:spacing w:after="0" w:line="240" w:lineRule="auto"/>
            </w:pPr>
            <w:r w:rsidRPr="00E136D1">
              <w:t>Akut flöde/</w:t>
            </w:r>
            <w:proofErr w:type="spellStart"/>
            <w:r w:rsidRPr="00E136D1">
              <w:t>elektivt</w:t>
            </w:r>
            <w:proofErr w:type="spellEnd"/>
            <w:r w:rsidRPr="00E136D1">
              <w:t xml:space="preserve"> flöde</w:t>
            </w:r>
          </w:p>
          <w:p w14:paraId="21770FD0" w14:textId="54D7943E" w:rsidR="00B946E4" w:rsidRDefault="00B946E4" w:rsidP="00B946E4">
            <w:pPr>
              <w:pStyle w:val="Liststycke"/>
              <w:numPr>
                <w:ilvl w:val="0"/>
                <w:numId w:val="24"/>
              </w:numPr>
              <w:spacing w:after="0" w:line="240" w:lineRule="auto"/>
            </w:pPr>
            <w:r>
              <w:t xml:space="preserve">Ta fram förslag för att separera akuta och </w:t>
            </w:r>
            <w:proofErr w:type="spellStart"/>
            <w:r>
              <w:t>elektiva</w:t>
            </w:r>
            <w:proofErr w:type="spellEnd"/>
            <w:r>
              <w:t xml:space="preserve"> flöden</w:t>
            </w:r>
          </w:p>
          <w:p w14:paraId="6FA669CA" w14:textId="77777777" w:rsidR="00B946E4" w:rsidRDefault="00B946E4" w:rsidP="00B946E4">
            <w:pPr>
              <w:pStyle w:val="Liststycke"/>
              <w:numPr>
                <w:ilvl w:val="0"/>
                <w:numId w:val="24"/>
              </w:numPr>
              <w:spacing w:after="0" w:line="240" w:lineRule="auto"/>
            </w:pPr>
            <w:r>
              <w:t xml:space="preserve">Utreda möjlighet till samlokalisering av akutsalar i en sammanhållen enhet </w:t>
            </w:r>
          </w:p>
          <w:p w14:paraId="5E35524F" w14:textId="77777777" w:rsidR="00B946E4" w:rsidRDefault="00B946E4" w:rsidP="00B946E4">
            <w:pPr>
              <w:pStyle w:val="Liststycke"/>
              <w:numPr>
                <w:ilvl w:val="0"/>
                <w:numId w:val="24"/>
              </w:numPr>
              <w:spacing w:after="0" w:line="240" w:lineRule="auto"/>
            </w:pPr>
            <w:r>
              <w:t>Införa mobila förråd och utreda vilken utrustning som behöver finnas i dessa</w:t>
            </w:r>
          </w:p>
          <w:p w14:paraId="55EA81F9" w14:textId="2044D5F2" w:rsidR="00D96B01" w:rsidRDefault="00B946E4" w:rsidP="00B946E4">
            <w:pPr>
              <w:pStyle w:val="Liststycke"/>
              <w:numPr>
                <w:ilvl w:val="0"/>
                <w:numId w:val="24"/>
              </w:numPr>
              <w:spacing w:after="0" w:line="240" w:lineRule="auto"/>
            </w:pPr>
            <w:r>
              <w:t>Ta fram modell för effektivt salsutnyttjande och jämn patientmix</w:t>
            </w:r>
          </w:p>
        </w:tc>
        <w:tc>
          <w:tcPr>
            <w:tcW w:w="1276" w:type="dxa"/>
          </w:tcPr>
          <w:p w14:paraId="2089043A" w14:textId="357860E4" w:rsidR="00EB1990" w:rsidRPr="008606F4" w:rsidRDefault="00903306">
            <w:pPr>
              <w:spacing w:after="0" w:line="240" w:lineRule="auto"/>
            </w:pPr>
            <w:r>
              <w:t>E4</w:t>
            </w:r>
          </w:p>
        </w:tc>
      </w:tr>
    </w:tbl>
    <w:p w14:paraId="1A52391F" w14:textId="77777777" w:rsidR="00850F15" w:rsidRPr="008606F4" w:rsidRDefault="00DB7D19" w:rsidP="00A14E24">
      <w:pPr>
        <w:pStyle w:val="Rubrik2"/>
        <w:spacing w:line="240" w:lineRule="auto"/>
      </w:pPr>
      <w:bookmarkStart w:id="19" w:name="_Toc135398822"/>
      <w:r w:rsidRPr="008606F4">
        <w:t>Målsty</w:t>
      </w:r>
      <w:r w:rsidRPr="008606F4">
        <w:rPr>
          <w:rStyle w:val="Rubrik2Char"/>
        </w:rPr>
        <w:t>r</w:t>
      </w:r>
      <w:r w:rsidRPr="008606F4">
        <w:t>ning</w:t>
      </w:r>
      <w:bookmarkEnd w:id="19"/>
    </w:p>
    <w:p w14:paraId="0350171A" w14:textId="77777777" w:rsidR="00E60223" w:rsidRPr="008606F4" w:rsidRDefault="00E60223" w:rsidP="00B31BD5">
      <w:pPr>
        <w:spacing w:after="0" w:line="240" w:lineRule="auto"/>
      </w:pPr>
    </w:p>
    <w:p w14:paraId="56B8FECB" w14:textId="77777777" w:rsidR="00B31BD5" w:rsidRPr="008606F4" w:rsidRDefault="00B31BD5" w:rsidP="00B31BD5">
      <w:pPr>
        <w:spacing w:after="0" w:line="240" w:lineRule="auto"/>
      </w:pPr>
      <w:r w:rsidRPr="008606F4">
        <w:t>Procentuell viktfördelning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2126"/>
        <w:gridCol w:w="1843"/>
      </w:tblGrid>
      <w:tr w:rsidR="00A405FC" w:rsidRPr="008606F4" w14:paraId="25FD20A0" w14:textId="77777777" w:rsidTr="00AA1A14">
        <w:trPr>
          <w:trHeight w:val="293"/>
        </w:trPr>
        <w:tc>
          <w:tcPr>
            <w:tcW w:w="2118" w:type="dxa"/>
            <w:tcBorders>
              <w:bottom w:val="nil"/>
            </w:tcBorders>
            <w:shd w:val="clear" w:color="auto" w:fill="C0C0C0"/>
          </w:tcPr>
          <w:p w14:paraId="6B0427FE" w14:textId="77777777" w:rsidR="00DB7D19" w:rsidRPr="008606F4" w:rsidRDefault="00DB7D19" w:rsidP="00DB7D19">
            <w:pPr>
              <w:spacing w:after="0" w:line="240" w:lineRule="auto"/>
              <w:rPr>
                <w:b/>
              </w:rPr>
            </w:pPr>
            <w:r w:rsidRPr="008606F4">
              <w:rPr>
                <w:b/>
              </w:rPr>
              <w:t xml:space="preserve">Tid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C0C0C0"/>
          </w:tcPr>
          <w:p w14:paraId="197F1F3B" w14:textId="77777777" w:rsidR="00DB7D19" w:rsidRPr="008606F4" w:rsidRDefault="00DB7D19" w:rsidP="00DB7D19">
            <w:pPr>
              <w:spacing w:after="0" w:line="240" w:lineRule="auto"/>
              <w:rPr>
                <w:b/>
              </w:rPr>
            </w:pPr>
            <w:r w:rsidRPr="008606F4">
              <w:rPr>
                <w:b/>
              </w:rPr>
              <w:t>Kostnad</w:t>
            </w:r>
            <w:r w:rsidRPr="008606F4">
              <w:rPr>
                <w:b/>
              </w:rPr>
              <w:br/>
              <w:t xml:space="preserve">Utgifter/Resurs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0C0C0"/>
          </w:tcPr>
          <w:p w14:paraId="3CDDD9E6" w14:textId="77777777" w:rsidR="00DB7D19" w:rsidRPr="008606F4" w:rsidRDefault="00DB7D19" w:rsidP="00DB7D19">
            <w:pPr>
              <w:spacing w:after="0" w:line="240" w:lineRule="auto"/>
              <w:rPr>
                <w:b/>
              </w:rPr>
            </w:pPr>
            <w:r w:rsidRPr="008606F4">
              <w:rPr>
                <w:b/>
              </w:rPr>
              <w:t>Resultat</w:t>
            </w:r>
          </w:p>
        </w:tc>
      </w:tr>
      <w:tr w:rsidR="00DB7D19" w:rsidRPr="00C73F50" w14:paraId="773282BE" w14:textId="77777777" w:rsidTr="00AA1A14">
        <w:trPr>
          <w:trHeight w:val="292"/>
        </w:trPr>
        <w:tc>
          <w:tcPr>
            <w:tcW w:w="2118" w:type="dxa"/>
            <w:tcBorders>
              <w:top w:val="nil"/>
            </w:tcBorders>
          </w:tcPr>
          <w:p w14:paraId="7AD96C51" w14:textId="573E37BD" w:rsidR="00DB7D19" w:rsidRPr="00C73F50" w:rsidRDefault="001F50D2" w:rsidP="00F035DD">
            <w:pPr>
              <w:spacing w:after="0" w:line="240" w:lineRule="auto"/>
              <w:jc w:val="center"/>
            </w:pPr>
            <w:r w:rsidRPr="00C73F50">
              <w:t>5</w:t>
            </w:r>
            <w:r w:rsidR="00DB7D19" w:rsidRPr="00C73F50">
              <w:t>0 %</w:t>
            </w:r>
          </w:p>
        </w:tc>
        <w:tc>
          <w:tcPr>
            <w:tcW w:w="2126" w:type="dxa"/>
            <w:tcBorders>
              <w:top w:val="nil"/>
            </w:tcBorders>
          </w:tcPr>
          <w:p w14:paraId="021D6999" w14:textId="77777777" w:rsidR="00DB7D19" w:rsidRPr="00C73F50" w:rsidRDefault="00DB7D19" w:rsidP="00F035DD">
            <w:pPr>
              <w:spacing w:after="0" w:line="240" w:lineRule="auto"/>
              <w:jc w:val="center"/>
            </w:pPr>
            <w:r w:rsidRPr="00C73F50">
              <w:t>0 %</w:t>
            </w:r>
          </w:p>
        </w:tc>
        <w:tc>
          <w:tcPr>
            <w:tcW w:w="1843" w:type="dxa"/>
            <w:tcBorders>
              <w:top w:val="nil"/>
            </w:tcBorders>
          </w:tcPr>
          <w:p w14:paraId="3D68C3F6" w14:textId="73EBA2B5" w:rsidR="00DB7D19" w:rsidRPr="00C73F50" w:rsidRDefault="00B774A3" w:rsidP="00F035DD">
            <w:pPr>
              <w:spacing w:after="0" w:line="240" w:lineRule="auto"/>
              <w:jc w:val="center"/>
            </w:pPr>
            <w:r w:rsidRPr="00C73F50">
              <w:t>5</w:t>
            </w:r>
            <w:r w:rsidR="00DB7D19" w:rsidRPr="00C73F50">
              <w:t>0 %</w:t>
            </w:r>
          </w:p>
        </w:tc>
      </w:tr>
    </w:tbl>
    <w:p w14:paraId="3987C2BB" w14:textId="1147A46A" w:rsidR="00F15468" w:rsidRDefault="00B31BD5">
      <w:pPr>
        <w:spacing w:after="0" w:line="240" w:lineRule="auto"/>
      </w:pPr>
      <w:r w:rsidRPr="00C73F50">
        <w:t>Kort motivering:</w:t>
      </w:r>
    </w:p>
    <w:p w14:paraId="5398D92B" w14:textId="4E1C51A6" w:rsidR="00AA1A14" w:rsidRDefault="00D1640C">
      <w:pPr>
        <w:spacing w:after="0" w:line="240" w:lineRule="auto"/>
      </w:pPr>
      <w:r>
        <w:rPr>
          <w:rFonts w:asciiTheme="minorHAnsi" w:hAnsiTheme="minorHAnsi" w:cstheme="minorHAnsi"/>
        </w:rPr>
        <w:t>Det viktigaste</w:t>
      </w:r>
      <w:r w:rsidR="006A0B97">
        <w:rPr>
          <w:rFonts w:asciiTheme="minorHAnsi" w:hAnsiTheme="minorHAnsi" w:cstheme="minorHAnsi"/>
        </w:rPr>
        <w:t xml:space="preserve"> är att projektet </w:t>
      </w:r>
      <w:r w:rsidR="008C4096">
        <w:rPr>
          <w:rFonts w:asciiTheme="minorHAnsi" w:hAnsiTheme="minorHAnsi" w:cstheme="minorHAnsi"/>
        </w:rPr>
        <w:t>blir färdigt</w:t>
      </w:r>
      <w:r w:rsidR="006A0B97">
        <w:rPr>
          <w:rFonts w:asciiTheme="minorHAnsi" w:hAnsiTheme="minorHAnsi" w:cstheme="minorHAnsi"/>
        </w:rPr>
        <w:t xml:space="preserve"> </w:t>
      </w:r>
      <w:r w:rsidR="008C2F66">
        <w:rPr>
          <w:rFonts w:asciiTheme="minorHAnsi" w:hAnsiTheme="minorHAnsi" w:cstheme="minorHAnsi"/>
        </w:rPr>
        <w:t>enligt plan och levererar</w:t>
      </w:r>
      <w:r w:rsidR="005827AE">
        <w:rPr>
          <w:rFonts w:asciiTheme="minorHAnsi" w:hAnsiTheme="minorHAnsi" w:cstheme="minorHAnsi"/>
        </w:rPr>
        <w:t xml:space="preserve"> </w:t>
      </w:r>
      <w:r w:rsidR="000E4F46">
        <w:rPr>
          <w:rFonts w:asciiTheme="minorHAnsi" w:hAnsiTheme="minorHAnsi" w:cstheme="minorHAnsi"/>
        </w:rPr>
        <w:t>förväntat resultat.</w:t>
      </w:r>
    </w:p>
    <w:p w14:paraId="20C7780C" w14:textId="3292E53C" w:rsidR="00594C95" w:rsidRDefault="00DB7D19" w:rsidP="00C46A97">
      <w:pPr>
        <w:pStyle w:val="Rubrik2"/>
      </w:pPr>
      <w:bookmarkStart w:id="20" w:name="_Toc135398823"/>
      <w:r w:rsidRPr="008606F4">
        <w:t>Förväntat resultat av etableringsfasen</w:t>
      </w:r>
      <w:bookmarkEnd w:id="20"/>
    </w:p>
    <w:p w14:paraId="3DB28D11" w14:textId="6CE33ACE" w:rsidR="00BE63F8" w:rsidRPr="00BE63F8" w:rsidRDefault="00BE63F8" w:rsidP="00BE63F8">
      <w:pPr>
        <w:pStyle w:val="Brdtext"/>
        <w:contextualSpacing/>
        <w:rPr>
          <w:iCs/>
        </w:rPr>
      </w:pPr>
      <w:r w:rsidRPr="00BE63F8">
        <w:rPr>
          <w:iCs/>
        </w:rPr>
        <w:t>En projektplan finns framtagen med en mer detaljerad beskrivning av projektets genomförande.</w:t>
      </w:r>
    </w:p>
    <w:p w14:paraId="0F3D4CA8" w14:textId="77777777" w:rsidR="00BE63F8" w:rsidRPr="00F15468" w:rsidRDefault="00BE63F8" w:rsidP="00F15468">
      <w:pPr>
        <w:pStyle w:val="Brdtext"/>
        <w:contextualSpacing/>
        <w:rPr>
          <w:i/>
          <w:color w:val="548DD4" w:themeColor="text2" w:themeTint="99"/>
        </w:rPr>
      </w:pPr>
    </w:p>
    <w:p w14:paraId="1F5531EA" w14:textId="035A0A81" w:rsidR="009F4976" w:rsidRPr="008606F4" w:rsidRDefault="009F4976" w:rsidP="0018135A">
      <w:pPr>
        <w:pStyle w:val="Rubrik1"/>
      </w:pPr>
      <w:bookmarkStart w:id="21" w:name="_Toc135398824"/>
      <w:r w:rsidRPr="008606F4">
        <w:t>Krav på projektet</w:t>
      </w:r>
      <w:bookmarkEnd w:id="21"/>
    </w:p>
    <w:p w14:paraId="22689169" w14:textId="7403130B" w:rsidR="009F4976" w:rsidRDefault="009F4976" w:rsidP="009F4976">
      <w:pPr>
        <w:pStyle w:val="Rubrik2"/>
      </w:pPr>
      <w:bookmarkStart w:id="22" w:name="_Toc135398825"/>
      <w:r w:rsidRPr="008606F4">
        <w:t>Förutsättningar</w:t>
      </w:r>
      <w:bookmarkEnd w:id="22"/>
    </w:p>
    <w:p w14:paraId="3C45D2C7" w14:textId="24BD83BC" w:rsidR="00857CE1" w:rsidRPr="008606F4" w:rsidRDefault="00857CE1" w:rsidP="00857CE1">
      <w:pPr>
        <w:pStyle w:val="Brdtext"/>
        <w:contextualSpacing/>
      </w:pPr>
      <w:r>
        <w:rPr>
          <w:rFonts w:asciiTheme="minorHAnsi" w:hAnsiTheme="minorHAnsi" w:cstheme="minorHAnsi"/>
        </w:rPr>
        <w:t xml:space="preserve">En förutsättning för projektets genomförande att projektet erhåller resurser i avsatt tid för </w:t>
      </w:r>
      <w:r w:rsidR="001039CA">
        <w:rPr>
          <w:rFonts w:asciiTheme="minorHAnsi" w:hAnsiTheme="minorHAnsi" w:cstheme="minorHAnsi"/>
        </w:rPr>
        <w:t xml:space="preserve">projektägare, styrgrupp, </w:t>
      </w:r>
      <w:r>
        <w:rPr>
          <w:rFonts w:asciiTheme="minorHAnsi" w:hAnsiTheme="minorHAnsi" w:cstheme="minorHAnsi"/>
        </w:rPr>
        <w:t xml:space="preserve">projektledare, </w:t>
      </w:r>
      <w:r w:rsidR="001039CA">
        <w:rPr>
          <w:rFonts w:asciiTheme="minorHAnsi" w:hAnsiTheme="minorHAnsi" w:cstheme="minorHAnsi"/>
        </w:rPr>
        <w:t>delprojektledare,</w:t>
      </w:r>
      <w:r>
        <w:rPr>
          <w:rFonts w:asciiTheme="minorHAnsi" w:hAnsiTheme="minorHAnsi" w:cstheme="minorHAnsi"/>
        </w:rPr>
        <w:t xml:space="preserve"> </w:t>
      </w:r>
      <w:r w:rsidR="001039CA">
        <w:rPr>
          <w:rFonts w:asciiTheme="minorHAnsi" w:hAnsiTheme="minorHAnsi" w:cstheme="minorHAnsi"/>
        </w:rPr>
        <w:t>proj</w:t>
      </w:r>
      <w:r w:rsidR="00E15C33">
        <w:rPr>
          <w:rFonts w:asciiTheme="minorHAnsi" w:hAnsiTheme="minorHAnsi" w:cstheme="minorHAnsi"/>
        </w:rPr>
        <w:t xml:space="preserve">ektgrupper, referensgrupper </w:t>
      </w:r>
      <w:r>
        <w:rPr>
          <w:rFonts w:asciiTheme="minorHAnsi" w:hAnsiTheme="minorHAnsi" w:cstheme="minorHAnsi"/>
        </w:rPr>
        <w:t>och referenspersoner.</w:t>
      </w:r>
    </w:p>
    <w:p w14:paraId="511B2190" w14:textId="77777777" w:rsidR="009F4976" w:rsidRPr="008606F4" w:rsidRDefault="009F4976" w:rsidP="00021526">
      <w:pPr>
        <w:pStyle w:val="Rubrik2"/>
        <w:keepLines w:val="0"/>
      </w:pPr>
      <w:bookmarkStart w:id="23" w:name="_Toc135398826"/>
      <w:r w:rsidRPr="008606F4">
        <w:lastRenderedPageBreak/>
        <w:t>Avgränsningar</w:t>
      </w:r>
      <w:bookmarkEnd w:id="23"/>
    </w:p>
    <w:p w14:paraId="47A01349" w14:textId="55D7B895" w:rsidR="00C8723E" w:rsidRDefault="00D743F0" w:rsidP="00C8723E">
      <w:pPr>
        <w:pStyle w:val="Brdtext"/>
      </w:pPr>
      <w:r w:rsidRPr="00585156">
        <w:rPr>
          <w:iCs/>
        </w:rPr>
        <w:t>Omstrukturering av ekonomistyrning, Cosmic förvaltning och HSA indelning ingår inte i projekt</w:t>
      </w:r>
      <w:r w:rsidR="00E46A5F">
        <w:rPr>
          <w:iCs/>
        </w:rPr>
        <w:t>et</w:t>
      </w:r>
      <w:r w:rsidR="00EF503E">
        <w:rPr>
          <w:iCs/>
        </w:rPr>
        <w:t>.</w:t>
      </w:r>
      <w:r w:rsidR="00C8723E">
        <w:rPr>
          <w:iCs/>
        </w:rPr>
        <w:t xml:space="preserve"> </w:t>
      </w:r>
      <w:r w:rsidR="00DF33E5">
        <w:rPr>
          <w:iCs/>
        </w:rPr>
        <w:t xml:space="preserve">Kostnader för </w:t>
      </w:r>
      <w:r w:rsidR="00DF33E5">
        <w:t>i</w:t>
      </w:r>
      <w:r w:rsidR="00C8723E">
        <w:t>nstallation av robot 2</w:t>
      </w:r>
      <w:r w:rsidR="00DF33E5">
        <w:t xml:space="preserve">, </w:t>
      </w:r>
      <w:r w:rsidR="00C8723E">
        <w:t>förråd och diskmöjligheter</w:t>
      </w:r>
      <w:r w:rsidR="00DF33E5">
        <w:t xml:space="preserve"> ingår inte i projektet.</w:t>
      </w:r>
      <w:r w:rsidR="00DC5807">
        <w:t xml:space="preserve"> </w:t>
      </w:r>
      <w:r w:rsidR="00E355C3">
        <w:t>Frågor som berör kollektivavtal kommer inte hanteras i projektet.</w:t>
      </w:r>
    </w:p>
    <w:p w14:paraId="68953D33" w14:textId="77777777" w:rsidR="009F4976" w:rsidRPr="008606F4" w:rsidRDefault="009F4976" w:rsidP="0018135A">
      <w:pPr>
        <w:pStyle w:val="Rubrik1"/>
      </w:pPr>
      <w:bookmarkStart w:id="24" w:name="_Toc135398827"/>
      <w:r w:rsidRPr="008606F4">
        <w:t>Kopplingar till andra projekt och verksamheter</w:t>
      </w:r>
      <w:bookmarkEnd w:id="24"/>
    </w:p>
    <w:p w14:paraId="3FFA5D49" w14:textId="3086ECDE" w:rsidR="009E5070" w:rsidRDefault="009E5070" w:rsidP="006562FC">
      <w:pPr>
        <w:pStyle w:val="Brdtex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Kopplingar finns till opererande kliniker för utveckling </w:t>
      </w:r>
      <w:r w:rsidR="003B1D5B">
        <w:rPr>
          <w:rFonts w:asciiTheme="minorHAnsi" w:hAnsiTheme="minorHAnsi" w:cstheme="minorHAnsi"/>
        </w:rPr>
        <w:t xml:space="preserve">av samarbete inom samtliga delprojekt. </w:t>
      </w:r>
      <w:r w:rsidR="00A6780B">
        <w:rPr>
          <w:rFonts w:asciiTheme="minorHAnsi" w:hAnsiTheme="minorHAnsi" w:cstheme="minorHAnsi"/>
        </w:rPr>
        <w:t xml:space="preserve">Intervjuer och fortlöpande dialog kommer genomföras </w:t>
      </w:r>
      <w:r w:rsidR="00B512C9">
        <w:rPr>
          <w:rFonts w:asciiTheme="minorHAnsi" w:hAnsiTheme="minorHAnsi" w:cstheme="minorHAnsi"/>
        </w:rPr>
        <w:t xml:space="preserve">under projektet </w:t>
      </w:r>
    </w:p>
    <w:p w14:paraId="09332149" w14:textId="77777777" w:rsidR="009E5070" w:rsidRDefault="009E5070" w:rsidP="006562FC">
      <w:pPr>
        <w:pStyle w:val="Brdtext"/>
        <w:contextualSpacing/>
        <w:rPr>
          <w:rFonts w:asciiTheme="minorHAnsi" w:hAnsiTheme="minorHAnsi" w:cstheme="minorHAnsi"/>
        </w:rPr>
      </w:pPr>
    </w:p>
    <w:p w14:paraId="0F738847" w14:textId="06B8EC48" w:rsidR="006562FC" w:rsidRDefault="00E46A5F" w:rsidP="006562FC">
      <w:pPr>
        <w:pStyle w:val="Brdtext"/>
        <w:contextualSpacing/>
      </w:pPr>
      <w:r>
        <w:rPr>
          <w:rFonts w:asciiTheme="minorHAnsi" w:hAnsiTheme="minorHAnsi" w:cstheme="minorHAnsi"/>
        </w:rPr>
        <w:t xml:space="preserve">Kopplingar finns till </w:t>
      </w:r>
      <w:r w:rsidR="00B512C9">
        <w:rPr>
          <w:rFonts w:asciiTheme="minorHAnsi" w:hAnsiTheme="minorHAnsi" w:cstheme="minorHAnsi"/>
        </w:rPr>
        <w:t>”</w:t>
      </w:r>
      <w:r w:rsidR="00AE488D">
        <w:rPr>
          <w:rFonts w:asciiTheme="minorHAnsi" w:hAnsiTheme="minorHAnsi" w:cstheme="minorHAnsi"/>
        </w:rPr>
        <w:t>NAV</w:t>
      </w:r>
      <w:r w:rsidR="00B200ED">
        <w:rPr>
          <w:rFonts w:asciiTheme="minorHAnsi" w:hAnsiTheme="minorHAnsi" w:cstheme="minorHAnsi"/>
        </w:rPr>
        <w:t xml:space="preserve"> -projektet</w:t>
      </w:r>
      <w:r w:rsidR="00B512C9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och </w:t>
      </w:r>
      <w:r>
        <w:rPr>
          <w:rStyle w:val="normaltextrun"/>
          <w:rFonts w:cs="Calibri"/>
          <w:color w:val="000000"/>
          <w:shd w:val="clear" w:color="auto" w:fill="FFFFFF"/>
        </w:rPr>
        <w:t>p</w:t>
      </w:r>
      <w:r w:rsidR="00B200ED">
        <w:rPr>
          <w:rStyle w:val="normaltextrun"/>
          <w:rFonts w:cs="Calibri"/>
          <w:color w:val="000000"/>
          <w:shd w:val="clear" w:color="auto" w:fill="FFFFFF"/>
        </w:rPr>
        <w:t>rojekt ”</w:t>
      </w:r>
      <w:r w:rsidR="000E7508" w:rsidRPr="000E7508">
        <w:rPr>
          <w:rStyle w:val="normaltextrun"/>
          <w:rFonts w:cs="Calibri"/>
          <w:color w:val="000000"/>
          <w:shd w:val="clear" w:color="auto" w:fill="FFFFFF"/>
        </w:rPr>
        <w:t>Utveckla arbetssätt och säkra kompetens</w:t>
      </w:r>
      <w:r w:rsidR="00B200ED">
        <w:rPr>
          <w:rStyle w:val="eop"/>
          <w:rFonts w:cs="Calibri"/>
          <w:color w:val="000000"/>
          <w:shd w:val="clear" w:color="auto" w:fill="FFFFFF"/>
        </w:rPr>
        <w:t>”</w:t>
      </w:r>
      <w:r>
        <w:rPr>
          <w:rStyle w:val="eop"/>
          <w:rFonts w:cs="Calibri"/>
          <w:color w:val="000000"/>
          <w:shd w:val="clear" w:color="auto" w:fill="FFFFFF"/>
        </w:rPr>
        <w:t xml:space="preserve">. </w:t>
      </w:r>
      <w:r w:rsidR="006562FC">
        <w:t xml:space="preserve">Projektet kommer </w:t>
      </w:r>
      <w:r>
        <w:t>genomföra</w:t>
      </w:r>
      <w:r w:rsidR="006562FC">
        <w:t xml:space="preserve"> regelbundna avstämningar med projektens projektledare för att inhämta</w:t>
      </w:r>
      <w:r w:rsidR="00930496">
        <w:t xml:space="preserve"> och </w:t>
      </w:r>
      <w:r w:rsidR="006562FC">
        <w:t>överföra kunskap mellan projekten i syfte att undvika dubbelarbete</w:t>
      </w:r>
      <w:r w:rsidR="00930496">
        <w:t xml:space="preserve"> och</w:t>
      </w:r>
      <w:r w:rsidR="006562FC">
        <w:t xml:space="preserve"> suboptimering.</w:t>
      </w:r>
    </w:p>
    <w:p w14:paraId="4C4DFD9C" w14:textId="77777777" w:rsidR="00794403" w:rsidRPr="008606F4" w:rsidRDefault="00794403" w:rsidP="0018135A">
      <w:pPr>
        <w:pStyle w:val="Rubrik1"/>
      </w:pPr>
      <w:bookmarkStart w:id="25" w:name="_Toc135398828"/>
      <w:r w:rsidRPr="008606F4">
        <w:t>Tidplan</w:t>
      </w:r>
      <w:bookmarkEnd w:id="25"/>
    </w:p>
    <w:p w14:paraId="079ACDB9" w14:textId="6C051669" w:rsidR="00CA5FCB" w:rsidRDefault="00EB7E4B" w:rsidP="00966D3F">
      <w:pPr>
        <w:pStyle w:val="Brdtext"/>
        <w:contextualSpacing/>
        <w:rPr>
          <w:rFonts w:asciiTheme="minorHAnsi" w:hAnsiTheme="minorHAnsi" w:cstheme="minorHAnsi"/>
        </w:rPr>
      </w:pPr>
      <w:bookmarkStart w:id="26" w:name="_Hlk28861819"/>
      <w:r>
        <w:rPr>
          <w:rFonts w:asciiTheme="minorHAnsi" w:hAnsiTheme="minorHAnsi" w:cstheme="minorHAnsi"/>
        </w:rPr>
        <w:t>I</w:t>
      </w:r>
      <w:bookmarkEnd w:id="26"/>
      <w:r>
        <w:rPr>
          <w:rFonts w:asciiTheme="minorHAnsi" w:hAnsiTheme="minorHAnsi" w:cstheme="minorHAnsi"/>
        </w:rPr>
        <w:t>nitierings</w:t>
      </w:r>
      <w:r w:rsidR="00254EF2">
        <w:rPr>
          <w:rFonts w:asciiTheme="minorHAnsi" w:hAnsiTheme="minorHAnsi" w:cstheme="minorHAnsi"/>
        </w:rPr>
        <w:t>-och etablerings</w:t>
      </w:r>
      <w:r>
        <w:rPr>
          <w:rFonts w:asciiTheme="minorHAnsi" w:hAnsiTheme="minorHAnsi" w:cstheme="minorHAnsi"/>
        </w:rPr>
        <w:t xml:space="preserve">fasen </w:t>
      </w:r>
      <w:r w:rsidR="00A75873">
        <w:rPr>
          <w:rFonts w:asciiTheme="minorHAnsi" w:hAnsiTheme="minorHAnsi" w:cstheme="minorHAnsi"/>
        </w:rPr>
        <w:t>genomförs</w:t>
      </w:r>
      <w:r>
        <w:rPr>
          <w:rFonts w:asciiTheme="minorHAnsi" w:hAnsiTheme="minorHAnsi" w:cstheme="minorHAnsi"/>
        </w:rPr>
        <w:t xml:space="preserve"> under april-</w:t>
      </w:r>
      <w:r w:rsidR="000A50F1">
        <w:rPr>
          <w:rFonts w:asciiTheme="minorHAnsi" w:hAnsiTheme="minorHAnsi" w:cstheme="minorHAnsi"/>
        </w:rPr>
        <w:t>september</w:t>
      </w:r>
      <w:r>
        <w:rPr>
          <w:rFonts w:asciiTheme="minorHAnsi" w:hAnsiTheme="minorHAnsi" w:cstheme="minorHAnsi"/>
        </w:rPr>
        <w:t xml:space="preserve"> 2023. Genomförandefasen </w:t>
      </w:r>
      <w:r w:rsidR="00A75873">
        <w:rPr>
          <w:rFonts w:asciiTheme="minorHAnsi" w:hAnsiTheme="minorHAnsi" w:cstheme="minorHAnsi"/>
        </w:rPr>
        <w:t>genomförs</w:t>
      </w:r>
      <w:r>
        <w:rPr>
          <w:rFonts w:asciiTheme="minorHAnsi" w:hAnsiTheme="minorHAnsi" w:cstheme="minorHAnsi"/>
        </w:rPr>
        <w:t xml:space="preserve"> </w:t>
      </w:r>
      <w:r w:rsidR="00185BD9">
        <w:rPr>
          <w:rFonts w:asciiTheme="minorHAnsi" w:hAnsiTheme="minorHAnsi" w:cstheme="minorHAnsi"/>
        </w:rPr>
        <w:t xml:space="preserve">under </w:t>
      </w:r>
      <w:r w:rsidR="000A50F1">
        <w:rPr>
          <w:rFonts w:asciiTheme="minorHAnsi" w:hAnsiTheme="minorHAnsi" w:cstheme="minorHAnsi"/>
        </w:rPr>
        <w:t>oktober</w:t>
      </w:r>
      <w:r w:rsidR="00185BD9">
        <w:rPr>
          <w:rFonts w:asciiTheme="minorHAnsi" w:hAnsiTheme="minorHAnsi" w:cstheme="minorHAnsi"/>
        </w:rPr>
        <w:t xml:space="preserve"> 2023 till och med december 2024</w:t>
      </w:r>
      <w:r w:rsidR="009F1BD0">
        <w:rPr>
          <w:rFonts w:asciiTheme="minorHAnsi" w:hAnsiTheme="minorHAnsi" w:cstheme="minorHAnsi"/>
        </w:rPr>
        <w:t xml:space="preserve">. </w:t>
      </w:r>
    </w:p>
    <w:p w14:paraId="670731BF" w14:textId="5192D43C" w:rsidR="00794403" w:rsidRPr="00966D3F" w:rsidRDefault="009F1BD0" w:rsidP="00966D3F">
      <w:pPr>
        <w:pStyle w:val="Brdtex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Avvecklingsfasen genomfö</w:t>
      </w:r>
      <w:r w:rsidR="00A75873">
        <w:rPr>
          <w:rFonts w:asciiTheme="minorHAnsi" w:hAnsiTheme="minorHAnsi" w:cstheme="minorHAnsi"/>
        </w:rPr>
        <w:t xml:space="preserve">rs </w:t>
      </w:r>
      <w:r w:rsidR="00CA5FCB">
        <w:rPr>
          <w:rFonts w:asciiTheme="minorHAnsi" w:hAnsiTheme="minorHAnsi" w:cstheme="minorHAnsi"/>
        </w:rPr>
        <w:t>under december 2024</w:t>
      </w:r>
      <w:r w:rsidR="00E46A5F">
        <w:rPr>
          <w:rFonts w:asciiTheme="minorHAnsi" w:hAnsiTheme="minorHAnsi" w:cstheme="minorHAnsi"/>
        </w:rPr>
        <w:t xml:space="preserve"> </w:t>
      </w:r>
      <w:r w:rsidR="00CA5FCB">
        <w:rPr>
          <w:rFonts w:asciiTheme="minorHAnsi" w:hAnsiTheme="minorHAnsi" w:cstheme="minorHAnsi"/>
        </w:rPr>
        <w:t>- februari 2025.</w:t>
      </w:r>
    </w:p>
    <w:p w14:paraId="1A0C51B1" w14:textId="3F785ED4" w:rsidR="00794403" w:rsidRDefault="007E1418" w:rsidP="004D4258">
      <w:pPr>
        <w:spacing w:after="0" w:line="240" w:lineRule="auto"/>
        <w:ind w:left="-1560"/>
        <w:rPr>
          <w:noProof/>
        </w:rPr>
      </w:pPr>
      <w:r>
        <w:rPr>
          <w:noProof/>
        </w:rPr>
        <w:drawing>
          <wp:inline distT="0" distB="0" distL="0" distR="0" wp14:anchorId="131E3255" wp14:editId="1733ED4C">
            <wp:extent cx="5700921" cy="1804503"/>
            <wp:effectExtent l="0" t="0" r="0" b="571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65" cy="182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074D5F" w14:textId="77777777" w:rsidR="00663662" w:rsidRDefault="00663662" w:rsidP="00794403">
      <w:pPr>
        <w:spacing w:after="0" w:line="240" w:lineRule="auto"/>
      </w:pPr>
    </w:p>
    <w:tbl>
      <w:tblPr>
        <w:tblW w:w="9073" w:type="dxa"/>
        <w:tblInd w:w="-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5"/>
        <w:gridCol w:w="6380"/>
        <w:gridCol w:w="1418"/>
      </w:tblGrid>
      <w:tr w:rsidR="00B94DF9" w:rsidRPr="008606F4" w14:paraId="1EFBB182" w14:textId="77777777" w:rsidTr="003D51BB">
        <w:trPr>
          <w:cantSplit/>
          <w:trHeight w:val="3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A6BCF4" w14:textId="77777777" w:rsidR="006F70A0" w:rsidRPr="008606F4" w:rsidRDefault="006F70A0" w:rsidP="006F70A0">
            <w:pPr>
              <w:spacing w:after="0"/>
            </w:pPr>
            <w:r w:rsidRPr="008606F4">
              <w:t>Nr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ABCBAF" w14:textId="77777777" w:rsidR="006F70A0" w:rsidRPr="008606F4" w:rsidRDefault="006F70A0" w:rsidP="006F70A0">
            <w:pPr>
              <w:spacing w:after="0"/>
            </w:pPr>
            <w:r w:rsidRPr="008606F4">
              <w:t>Beskrivning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B1D9C3" w14:textId="77777777" w:rsidR="006F70A0" w:rsidRPr="008606F4" w:rsidRDefault="006F70A0" w:rsidP="006F70A0">
            <w:pPr>
              <w:spacing w:after="0"/>
            </w:pPr>
            <w:r w:rsidRPr="008606F4">
              <w:t>Klart datum</w:t>
            </w:r>
          </w:p>
        </w:tc>
      </w:tr>
      <w:tr w:rsidR="00794403" w:rsidRPr="008606F4" w14:paraId="69243266" w14:textId="77777777" w:rsidTr="003D51BB">
        <w:trPr>
          <w:cantSplit/>
        </w:trPr>
        <w:tc>
          <w:tcPr>
            <w:tcW w:w="1275" w:type="dxa"/>
          </w:tcPr>
          <w:p w14:paraId="38D58D63" w14:textId="1A75C071" w:rsidR="00794403" w:rsidRPr="008606F4" w:rsidRDefault="00794403" w:rsidP="00794403">
            <w:pPr>
              <w:spacing w:after="0" w:line="240" w:lineRule="auto"/>
            </w:pPr>
            <w:r w:rsidRPr="008606F4">
              <w:t>BP</w:t>
            </w:r>
            <w:r w:rsidR="00844840">
              <w:t>1</w:t>
            </w:r>
          </w:p>
        </w:tc>
        <w:tc>
          <w:tcPr>
            <w:tcW w:w="6380" w:type="dxa"/>
          </w:tcPr>
          <w:p w14:paraId="739DF28B" w14:textId="77777777" w:rsidR="00794403" w:rsidRPr="008606F4" w:rsidRDefault="00794403" w:rsidP="00794403">
            <w:pPr>
              <w:spacing w:after="0" w:line="240" w:lineRule="auto"/>
            </w:pPr>
            <w:r w:rsidRPr="008606F4">
              <w:t>Beslut om att projektets etableringsfas (specificera och planera genomförandet) ska startas/inte startas</w:t>
            </w:r>
          </w:p>
        </w:tc>
        <w:tc>
          <w:tcPr>
            <w:tcW w:w="1418" w:type="dxa"/>
          </w:tcPr>
          <w:p w14:paraId="0D6EA7B3" w14:textId="5EADD24A" w:rsidR="00794403" w:rsidRPr="008606F4" w:rsidRDefault="007E43EA" w:rsidP="00794403">
            <w:pPr>
              <w:spacing w:after="0" w:line="240" w:lineRule="auto"/>
            </w:pPr>
            <w:r>
              <w:t>2023-06-14</w:t>
            </w:r>
          </w:p>
        </w:tc>
      </w:tr>
      <w:tr w:rsidR="00794403" w:rsidRPr="008606F4" w14:paraId="5EF5B871" w14:textId="77777777" w:rsidTr="003D51BB">
        <w:trPr>
          <w:cantSplit/>
        </w:trPr>
        <w:tc>
          <w:tcPr>
            <w:tcW w:w="1275" w:type="dxa"/>
          </w:tcPr>
          <w:p w14:paraId="2CAE71FC" w14:textId="4FD14A77" w:rsidR="00794403" w:rsidRPr="008606F4" w:rsidRDefault="00794403" w:rsidP="00794403">
            <w:pPr>
              <w:spacing w:after="0" w:line="240" w:lineRule="auto"/>
            </w:pPr>
            <w:r w:rsidRPr="008606F4">
              <w:t>BP</w:t>
            </w:r>
            <w:r w:rsidR="00844840">
              <w:t>2</w:t>
            </w:r>
          </w:p>
        </w:tc>
        <w:tc>
          <w:tcPr>
            <w:tcW w:w="6380" w:type="dxa"/>
          </w:tcPr>
          <w:p w14:paraId="3B579ED9" w14:textId="77777777" w:rsidR="00794403" w:rsidRPr="008606F4" w:rsidRDefault="00794403" w:rsidP="00794403">
            <w:pPr>
              <w:spacing w:after="0" w:line="240" w:lineRule="auto"/>
            </w:pPr>
            <w:r w:rsidRPr="008606F4">
              <w:t>Beslut att starta/inte starta genomförandet av projektet</w:t>
            </w:r>
          </w:p>
        </w:tc>
        <w:tc>
          <w:tcPr>
            <w:tcW w:w="1418" w:type="dxa"/>
          </w:tcPr>
          <w:p w14:paraId="2B75BD8E" w14:textId="0658D9B0" w:rsidR="00794403" w:rsidRPr="008606F4" w:rsidRDefault="007E43EA" w:rsidP="00794403">
            <w:pPr>
              <w:spacing w:after="0" w:line="240" w:lineRule="auto"/>
            </w:pPr>
            <w:r>
              <w:t>2023-</w:t>
            </w:r>
            <w:r w:rsidR="00D169D6">
              <w:t>10-06</w:t>
            </w:r>
          </w:p>
        </w:tc>
      </w:tr>
      <w:tr w:rsidR="00794403" w:rsidRPr="008606F4" w14:paraId="0D40F2B8" w14:textId="77777777" w:rsidTr="003D51BB">
        <w:trPr>
          <w:cantSplit/>
        </w:trPr>
        <w:tc>
          <w:tcPr>
            <w:tcW w:w="1275" w:type="dxa"/>
          </w:tcPr>
          <w:p w14:paraId="27B231CD" w14:textId="77777777" w:rsidR="00794403" w:rsidRPr="008606F4" w:rsidRDefault="00794403" w:rsidP="00794403">
            <w:pPr>
              <w:spacing w:after="0" w:line="240" w:lineRule="auto"/>
            </w:pPr>
            <w:r w:rsidRPr="008606F4">
              <w:t>BP4</w:t>
            </w:r>
          </w:p>
        </w:tc>
        <w:tc>
          <w:tcPr>
            <w:tcW w:w="6380" w:type="dxa"/>
          </w:tcPr>
          <w:p w14:paraId="7A2D5711" w14:textId="77777777" w:rsidR="00794403" w:rsidRPr="008606F4" w:rsidRDefault="00794403" w:rsidP="00794403">
            <w:pPr>
              <w:spacing w:after="0" w:line="240" w:lineRule="auto"/>
            </w:pPr>
            <w:r w:rsidRPr="008606F4">
              <w:t>Beslut att godkänna/inte godkänna projektets resultat för leverans till mottagaren och starta avvecklingsfasen</w:t>
            </w:r>
          </w:p>
        </w:tc>
        <w:tc>
          <w:tcPr>
            <w:tcW w:w="1418" w:type="dxa"/>
          </w:tcPr>
          <w:p w14:paraId="38721FF6" w14:textId="5B0423E3" w:rsidR="00794403" w:rsidRPr="008606F4" w:rsidRDefault="00896CDE" w:rsidP="00794403">
            <w:pPr>
              <w:spacing w:after="0" w:line="240" w:lineRule="auto"/>
            </w:pPr>
            <w:r>
              <w:t>2024-</w:t>
            </w:r>
            <w:r w:rsidR="00FB3D3B">
              <w:t>12-31</w:t>
            </w:r>
          </w:p>
        </w:tc>
      </w:tr>
      <w:tr w:rsidR="00794403" w:rsidRPr="008606F4" w14:paraId="5957C611" w14:textId="77777777" w:rsidTr="003D51BB">
        <w:trPr>
          <w:cantSplit/>
        </w:trPr>
        <w:tc>
          <w:tcPr>
            <w:tcW w:w="1275" w:type="dxa"/>
          </w:tcPr>
          <w:p w14:paraId="0FAC21DD" w14:textId="77777777" w:rsidR="00794403" w:rsidRPr="008606F4" w:rsidRDefault="00794403" w:rsidP="00794403">
            <w:pPr>
              <w:spacing w:after="0" w:line="240" w:lineRule="auto"/>
            </w:pPr>
            <w:r w:rsidRPr="008606F4">
              <w:t>BP5</w:t>
            </w:r>
          </w:p>
        </w:tc>
        <w:tc>
          <w:tcPr>
            <w:tcW w:w="6380" w:type="dxa"/>
          </w:tcPr>
          <w:p w14:paraId="599BC46B" w14:textId="77777777" w:rsidR="00794403" w:rsidRPr="008606F4" w:rsidRDefault="00794403" w:rsidP="00794403">
            <w:pPr>
              <w:spacing w:after="0" w:line="240" w:lineRule="auto"/>
            </w:pPr>
            <w:r w:rsidRPr="008606F4">
              <w:t>Beslut att godkänna/inte godkänna projektets leverans och därefter avsluta projektet</w:t>
            </w:r>
          </w:p>
        </w:tc>
        <w:tc>
          <w:tcPr>
            <w:tcW w:w="1418" w:type="dxa"/>
          </w:tcPr>
          <w:p w14:paraId="47CB325C" w14:textId="491F3C3D" w:rsidR="00794403" w:rsidRPr="008606F4" w:rsidRDefault="00896CDE" w:rsidP="00794403">
            <w:pPr>
              <w:spacing w:after="0" w:line="240" w:lineRule="auto"/>
            </w:pPr>
            <w:r>
              <w:t>2025</w:t>
            </w:r>
            <w:r w:rsidR="00FB3D3B">
              <w:t>-02-28</w:t>
            </w:r>
          </w:p>
        </w:tc>
      </w:tr>
    </w:tbl>
    <w:p w14:paraId="1756616E" w14:textId="77777777" w:rsidR="00AB7F76" w:rsidRPr="008606F4" w:rsidRDefault="00AB7F76" w:rsidP="00753722">
      <w:pPr>
        <w:pStyle w:val="Rubrik1"/>
      </w:pPr>
      <w:bookmarkStart w:id="27" w:name="_Toc135398829"/>
      <w:r w:rsidRPr="008606F4">
        <w:t>Budget</w:t>
      </w:r>
      <w:bookmarkEnd w:id="27"/>
    </w:p>
    <w:p w14:paraId="67E477F9" w14:textId="77777777" w:rsidR="00AB7F76" w:rsidRDefault="00AB7F76" w:rsidP="00F07722">
      <w:pPr>
        <w:pStyle w:val="Rubrik2"/>
        <w:shd w:val="clear" w:color="auto" w:fill="FFFFFF" w:themeFill="background1"/>
      </w:pPr>
      <w:bookmarkStart w:id="28" w:name="_Toc135398830"/>
      <w:r w:rsidRPr="008606F4">
        <w:t>Projektkostnader</w:t>
      </w:r>
      <w:bookmarkEnd w:id="28"/>
    </w:p>
    <w:p w14:paraId="6EDCC756" w14:textId="1C87E969" w:rsidR="00C53480" w:rsidRDefault="004A0EF7" w:rsidP="004A0EF7">
      <w:pPr>
        <w:pStyle w:val="Brdtext"/>
      </w:pPr>
      <w:r>
        <w:t xml:space="preserve">Bedömningen är att </w:t>
      </w:r>
      <w:r w:rsidR="008920A2">
        <w:t xml:space="preserve">i arbetsuppgiftväxlingen nyttja annan personalgrupp än egen kan tillkomma kostnader för </w:t>
      </w:r>
      <w:r w:rsidR="00411C99">
        <w:t xml:space="preserve">köpta tjänster från exempelvis </w:t>
      </w:r>
      <w:r w:rsidR="007A5C12">
        <w:t>VNS, S</w:t>
      </w:r>
      <w:r w:rsidR="00CB372B">
        <w:t>jukvårdsfarmaci</w:t>
      </w:r>
      <w:r w:rsidR="00000F7D">
        <w:t xml:space="preserve">. Den egentliga kostnaden </w:t>
      </w:r>
      <w:r w:rsidR="00FC2111">
        <w:t>är svårbedömd</w:t>
      </w:r>
      <w:r w:rsidR="00CD0167">
        <w:t>.</w:t>
      </w:r>
      <w:r w:rsidR="00FC2111">
        <w:t xml:space="preserve"> </w:t>
      </w:r>
      <w:r w:rsidR="00CD0167">
        <w:t>V</w:t>
      </w:r>
      <w:r w:rsidR="00FC2111">
        <w:t xml:space="preserve">id nyttjande av </w:t>
      </w:r>
      <w:r w:rsidR="00FC2111">
        <w:lastRenderedPageBreak/>
        <w:t>egen</w:t>
      </w:r>
      <w:r w:rsidR="00CD0167">
        <w:t xml:space="preserve"> personal </w:t>
      </w:r>
      <w:r w:rsidR="0063496A">
        <w:t xml:space="preserve">till ren produktion när övriga arbetsuppgifter utförs av stödfunktioner </w:t>
      </w:r>
      <w:r w:rsidR="00C06B71">
        <w:t xml:space="preserve">uppstår kostnadsneutralitet. </w:t>
      </w:r>
    </w:p>
    <w:p w14:paraId="4E313420" w14:textId="23EA5245" w:rsidR="00BB475D" w:rsidRDefault="00E7314E" w:rsidP="004A0EF7">
      <w:pPr>
        <w:pStyle w:val="Brdtext"/>
      </w:pPr>
      <w:r>
        <w:t xml:space="preserve">Kostnader kan behöva utgå </w:t>
      </w:r>
      <w:r w:rsidR="007E2235">
        <w:t xml:space="preserve">för utbildningsinsatser kring nya </w:t>
      </w:r>
      <w:r w:rsidR="00AC02F1">
        <w:t>arbetssätt</w:t>
      </w:r>
      <w:r w:rsidR="003D7ED5">
        <w:t>, NAV</w:t>
      </w:r>
      <w:r w:rsidR="00AC02F1">
        <w:t xml:space="preserve"> och kompetensutveckling. </w:t>
      </w:r>
    </w:p>
    <w:p w14:paraId="2CBFAD93" w14:textId="424513E9" w:rsidR="00B36F66" w:rsidRDefault="00B36F66" w:rsidP="004A0EF7">
      <w:pPr>
        <w:pStyle w:val="Brdtext"/>
      </w:pPr>
      <w:r>
        <w:t xml:space="preserve">Införandet av </w:t>
      </w:r>
      <w:proofErr w:type="spellStart"/>
      <w:r>
        <w:t>preoparea</w:t>
      </w:r>
      <w:proofErr w:type="spellEnd"/>
      <w:r>
        <w:t xml:space="preserve"> kommer gene</w:t>
      </w:r>
      <w:r w:rsidR="00FA7C83">
        <w:t>rera utökat tjänsteutrymme för bemanning</w:t>
      </w:r>
      <w:r w:rsidR="00DA3EDF">
        <w:t>.</w:t>
      </w:r>
      <w:r w:rsidR="00A55402">
        <w:t xml:space="preserve"> </w:t>
      </w:r>
      <w:r w:rsidR="00C40A23">
        <w:t xml:space="preserve">Införandet av </w:t>
      </w:r>
      <w:proofErr w:type="spellStart"/>
      <w:r w:rsidR="00C40A23">
        <w:t>preoparea</w:t>
      </w:r>
      <w:proofErr w:type="spellEnd"/>
      <w:r w:rsidR="00C40A23">
        <w:t xml:space="preserve"> beräknas öka produktiviteten på operationssal utifrån att arbetsuppgifterna flyttas från förberedelser på operationssal till </w:t>
      </w:r>
      <w:proofErr w:type="spellStart"/>
      <w:r w:rsidR="00C40A23">
        <w:t>preoparean</w:t>
      </w:r>
      <w:proofErr w:type="spellEnd"/>
      <w:r w:rsidR="00C40A23">
        <w:t>.</w:t>
      </w:r>
    </w:p>
    <w:p w14:paraId="33750E5E" w14:textId="472AEAB5" w:rsidR="00453A0E" w:rsidRDefault="00453A0E" w:rsidP="00453A0E">
      <w:pPr>
        <w:spacing w:before="120" w:after="120" w:line="240" w:lineRule="auto"/>
      </w:pPr>
      <w:r>
        <w:t xml:space="preserve">Projektet som helhet beräknas generera minskade kostnader </w:t>
      </w:r>
      <w:r w:rsidRPr="6136D226">
        <w:rPr>
          <w:rFonts w:asciiTheme="minorHAnsi" w:hAnsiTheme="minorHAnsi" w:cstheme="minorBidi"/>
        </w:rPr>
        <w:t>för extern inhyrd personal</w:t>
      </w:r>
      <w:r>
        <w:rPr>
          <w:rFonts w:asciiTheme="minorHAnsi" w:hAnsiTheme="minorHAnsi" w:cstheme="minorBidi"/>
        </w:rPr>
        <w:t>.</w:t>
      </w:r>
      <w:r w:rsidRPr="6136D226">
        <w:rPr>
          <w:rFonts w:asciiTheme="minorHAnsi" w:hAnsiTheme="minorHAnsi" w:cstheme="minorBidi"/>
        </w:rPr>
        <w:t xml:space="preserve"> </w:t>
      </w:r>
    </w:p>
    <w:tbl>
      <w:tblPr>
        <w:tblW w:w="9498" w:type="dxa"/>
        <w:tblInd w:w="-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4035"/>
        <w:gridCol w:w="1493"/>
        <w:gridCol w:w="1559"/>
      </w:tblGrid>
      <w:tr w:rsidR="00B94DF9" w:rsidRPr="008606F4" w14:paraId="2170B333" w14:textId="77777777" w:rsidTr="342EDAFA">
        <w:trPr>
          <w:cantSplit/>
          <w:trHeight w:val="289"/>
          <w:tblHeader/>
        </w:trPr>
        <w:tc>
          <w:tcPr>
            <w:tcW w:w="2411" w:type="dxa"/>
            <w:shd w:val="clear" w:color="auto" w:fill="C0C0C0"/>
            <w:vAlign w:val="center"/>
          </w:tcPr>
          <w:p w14:paraId="6E931903" w14:textId="140D5751" w:rsidR="00BA2E93" w:rsidRPr="008606F4" w:rsidRDefault="002C5DF1" w:rsidP="00753722">
            <w:pPr>
              <w:pStyle w:val="Tabelltext"/>
              <w:keepNext/>
              <w:keepLines/>
            </w:pPr>
            <w:r>
              <w:rPr>
                <w:i/>
                <w:color w:val="548DD4" w:themeColor="text2" w:themeTint="99"/>
              </w:rPr>
              <w:br w:type="page"/>
            </w:r>
            <w:r w:rsidR="00BA2E93" w:rsidRPr="008606F4">
              <w:t>Kostnadspost</w:t>
            </w:r>
          </w:p>
        </w:tc>
        <w:tc>
          <w:tcPr>
            <w:tcW w:w="4035" w:type="dxa"/>
            <w:shd w:val="clear" w:color="auto" w:fill="C0C0C0"/>
            <w:vAlign w:val="center"/>
          </w:tcPr>
          <w:p w14:paraId="1C33751D" w14:textId="77777777" w:rsidR="00BA2E93" w:rsidRPr="008606F4" w:rsidRDefault="00BA2E93" w:rsidP="00753722">
            <w:pPr>
              <w:pStyle w:val="Tabelltext"/>
              <w:keepNext/>
              <w:keepLines/>
            </w:pPr>
            <w:r w:rsidRPr="008606F4">
              <w:t>Beskrivning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7D209819" w14:textId="77777777" w:rsidR="00BA2E93" w:rsidRPr="008606F4" w:rsidRDefault="00BA2E93" w:rsidP="00753722">
            <w:pPr>
              <w:pStyle w:val="Tabelltext"/>
              <w:keepNext/>
              <w:keepLines/>
            </w:pPr>
            <w:r w:rsidRPr="008606F4">
              <w:t>Intern kostnad</w:t>
            </w:r>
          </w:p>
        </w:tc>
        <w:tc>
          <w:tcPr>
            <w:tcW w:w="1559" w:type="dxa"/>
            <w:shd w:val="clear" w:color="auto" w:fill="C0C0C0"/>
          </w:tcPr>
          <w:p w14:paraId="6677EA9F" w14:textId="77777777" w:rsidR="00BA2E93" w:rsidRPr="008606F4" w:rsidRDefault="00886F0E" w:rsidP="00753722">
            <w:pPr>
              <w:pStyle w:val="Tabelltext"/>
              <w:keepNext/>
              <w:keepLines/>
            </w:pPr>
            <w:r w:rsidRPr="008606F4">
              <w:t>Extern</w:t>
            </w:r>
            <w:r w:rsidR="00BA2E93" w:rsidRPr="008606F4">
              <w:t xml:space="preserve"> kostnad</w:t>
            </w:r>
          </w:p>
        </w:tc>
      </w:tr>
      <w:tr w:rsidR="006746E5" w:rsidRPr="008606F4" w14:paraId="1ACAE1FC" w14:textId="77777777" w:rsidTr="342EDAFA">
        <w:trPr>
          <w:cantSplit/>
          <w:trHeight w:val="289"/>
          <w:tblHeader/>
        </w:trPr>
        <w:tc>
          <w:tcPr>
            <w:tcW w:w="2411" w:type="dxa"/>
            <w:shd w:val="clear" w:color="auto" w:fill="C0C0C0"/>
            <w:vAlign w:val="center"/>
          </w:tcPr>
          <w:p w14:paraId="70C70ED7" w14:textId="53B9BDBB" w:rsidR="006746E5" w:rsidRPr="006746E5" w:rsidRDefault="006746E5" w:rsidP="00753722">
            <w:pPr>
              <w:pStyle w:val="Tabelltext"/>
              <w:keepNext/>
              <w:keepLines/>
              <w:rPr>
                <w:iCs/>
                <w:color w:val="548DD4" w:themeColor="text2" w:themeTint="99"/>
              </w:rPr>
            </w:pPr>
            <w:r w:rsidRPr="006746E5">
              <w:rPr>
                <w:iCs/>
              </w:rPr>
              <w:t>Projektkostnader</w:t>
            </w:r>
          </w:p>
        </w:tc>
        <w:tc>
          <w:tcPr>
            <w:tcW w:w="4035" w:type="dxa"/>
            <w:shd w:val="clear" w:color="auto" w:fill="C0C0C0"/>
            <w:vAlign w:val="center"/>
          </w:tcPr>
          <w:p w14:paraId="1F913F1A" w14:textId="77777777" w:rsidR="006746E5" w:rsidRPr="008606F4" w:rsidRDefault="006746E5" w:rsidP="00753722">
            <w:pPr>
              <w:pStyle w:val="Tabelltext"/>
              <w:keepNext/>
              <w:keepLines/>
            </w:pPr>
          </w:p>
        </w:tc>
        <w:tc>
          <w:tcPr>
            <w:tcW w:w="1493" w:type="dxa"/>
            <w:shd w:val="clear" w:color="auto" w:fill="C0C0C0"/>
            <w:vAlign w:val="center"/>
          </w:tcPr>
          <w:p w14:paraId="222E78A0" w14:textId="0E924110" w:rsidR="006746E5" w:rsidRPr="008606F4" w:rsidRDefault="00D83CE7" w:rsidP="00753722">
            <w:pPr>
              <w:pStyle w:val="Tabelltext"/>
              <w:keepNext/>
              <w:keepLines/>
            </w:pPr>
            <w:r>
              <w:t>Antal timmar</w:t>
            </w:r>
            <w:r w:rsidR="001846CF">
              <w:t>/kr</w:t>
            </w:r>
          </w:p>
        </w:tc>
        <w:tc>
          <w:tcPr>
            <w:tcW w:w="1559" w:type="dxa"/>
            <w:shd w:val="clear" w:color="auto" w:fill="C0C0C0"/>
          </w:tcPr>
          <w:p w14:paraId="6BD66418" w14:textId="77777777" w:rsidR="006746E5" w:rsidRPr="008606F4" w:rsidRDefault="006746E5" w:rsidP="00E06A9D">
            <w:pPr>
              <w:pStyle w:val="Tabelltext"/>
              <w:keepNext/>
              <w:keepLines/>
              <w:jc w:val="right"/>
            </w:pPr>
          </w:p>
        </w:tc>
      </w:tr>
      <w:tr w:rsidR="00D326D3" w:rsidRPr="008606F4" w14:paraId="31E814A3" w14:textId="77777777" w:rsidTr="342EDAFA">
        <w:trPr>
          <w:cantSplit/>
          <w:trHeight w:val="289"/>
          <w:tblHeader/>
        </w:trPr>
        <w:tc>
          <w:tcPr>
            <w:tcW w:w="2411" w:type="dxa"/>
            <w:shd w:val="clear" w:color="auto" w:fill="auto"/>
            <w:vAlign w:val="center"/>
          </w:tcPr>
          <w:p w14:paraId="280255C6" w14:textId="128CBEC1" w:rsidR="00D326D3" w:rsidRPr="00D326D3" w:rsidRDefault="00D326D3" w:rsidP="00753722">
            <w:pPr>
              <w:pStyle w:val="Tabelltext"/>
              <w:keepNext/>
              <w:keepLines/>
              <w:rPr>
                <w:iCs/>
                <w:color w:val="548DD4" w:themeColor="text2" w:themeTint="99"/>
              </w:rPr>
            </w:pPr>
            <w:r w:rsidRPr="00D326D3">
              <w:rPr>
                <w:iCs/>
              </w:rPr>
              <w:t>Övergripande projektledare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7CA14EDD" w14:textId="082B4821" w:rsidR="00D326D3" w:rsidRPr="008606F4" w:rsidRDefault="00E267D1" w:rsidP="00753722">
            <w:pPr>
              <w:pStyle w:val="Tabelltext"/>
              <w:keepNext/>
              <w:keepLines/>
            </w:pPr>
            <w:r>
              <w:t>Projekttimmar</w:t>
            </w:r>
            <w:r w:rsidR="00EC4F64">
              <w:t xml:space="preserve"> för projektet</w:t>
            </w:r>
            <w:r>
              <w:t xml:space="preserve"> 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35B6E7E" w14:textId="77C50DBF" w:rsidR="00D326D3" w:rsidRPr="008606F4" w:rsidRDefault="00A42897" w:rsidP="00765DFA">
            <w:pPr>
              <w:pStyle w:val="Tabelltext"/>
              <w:keepNext/>
              <w:keepLines/>
              <w:jc w:val="right"/>
            </w:pPr>
            <w:r>
              <w:t>2000</w:t>
            </w:r>
            <w:r w:rsidR="001846CF">
              <w:t xml:space="preserve"> timmar</w:t>
            </w:r>
          </w:p>
        </w:tc>
        <w:tc>
          <w:tcPr>
            <w:tcW w:w="1559" w:type="dxa"/>
            <w:shd w:val="clear" w:color="auto" w:fill="auto"/>
          </w:tcPr>
          <w:p w14:paraId="75AABB80" w14:textId="00850FF5" w:rsidR="00D326D3" w:rsidRPr="008606F4" w:rsidRDefault="00D326D3" w:rsidP="00E06A9D">
            <w:pPr>
              <w:pStyle w:val="Tabelltext"/>
              <w:keepNext/>
              <w:keepLines/>
              <w:jc w:val="right"/>
            </w:pPr>
          </w:p>
        </w:tc>
      </w:tr>
      <w:tr w:rsidR="342EDAFA" w14:paraId="62BF32C1" w14:textId="77777777" w:rsidTr="342EDAFA">
        <w:trPr>
          <w:cantSplit/>
          <w:trHeight w:val="289"/>
          <w:tblHeader/>
        </w:trPr>
        <w:tc>
          <w:tcPr>
            <w:tcW w:w="2411" w:type="dxa"/>
            <w:shd w:val="clear" w:color="auto" w:fill="auto"/>
            <w:vAlign w:val="center"/>
          </w:tcPr>
          <w:p w14:paraId="4E9B7AC9" w14:textId="450C04BA" w:rsidR="2F7B89E5" w:rsidRDefault="2F7B89E5" w:rsidP="342EDAFA">
            <w:pPr>
              <w:pStyle w:val="Tabelltext"/>
            </w:pPr>
            <w:r>
              <w:t>Projektledare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18FA03B0" w14:textId="34C56691" w:rsidR="2F7B89E5" w:rsidRDefault="2F7B89E5" w:rsidP="342EDAFA">
            <w:pPr>
              <w:pStyle w:val="Tabelltext"/>
            </w:pPr>
            <w:r>
              <w:t>Projekttimmar för projektet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6DD9EE8" w14:textId="4E844DF2" w:rsidR="6AD5EB00" w:rsidRDefault="6AD5EB00" w:rsidP="342EDAFA">
            <w:pPr>
              <w:pStyle w:val="Tabelltext"/>
              <w:jc w:val="right"/>
            </w:pPr>
            <w:r>
              <w:t>1000 timmar</w:t>
            </w:r>
          </w:p>
        </w:tc>
        <w:tc>
          <w:tcPr>
            <w:tcW w:w="1559" w:type="dxa"/>
            <w:shd w:val="clear" w:color="auto" w:fill="auto"/>
          </w:tcPr>
          <w:p w14:paraId="3B0A006A" w14:textId="70FEC411" w:rsidR="342EDAFA" w:rsidRDefault="342EDAFA" w:rsidP="342EDAFA">
            <w:pPr>
              <w:pStyle w:val="Tabelltext"/>
              <w:jc w:val="right"/>
            </w:pPr>
          </w:p>
        </w:tc>
      </w:tr>
      <w:tr w:rsidR="00340F8C" w:rsidRPr="008606F4" w14:paraId="5EAF3E2A" w14:textId="77777777" w:rsidTr="342EDAFA">
        <w:trPr>
          <w:cantSplit/>
          <w:trHeight w:val="289"/>
          <w:tblHeader/>
        </w:trPr>
        <w:tc>
          <w:tcPr>
            <w:tcW w:w="2411" w:type="dxa"/>
            <w:shd w:val="clear" w:color="auto" w:fill="auto"/>
            <w:vAlign w:val="center"/>
          </w:tcPr>
          <w:p w14:paraId="6930CFB3" w14:textId="06AC2F7D" w:rsidR="00340F8C" w:rsidRPr="000E2FA7" w:rsidRDefault="00F17D5E" w:rsidP="00340F8C">
            <w:pPr>
              <w:pStyle w:val="Tabelltext"/>
              <w:keepNext/>
              <w:keepLines/>
              <w:rPr>
                <w:iCs/>
                <w:color w:val="548DD4" w:themeColor="text2" w:themeTint="99"/>
              </w:rPr>
            </w:pPr>
            <w:r>
              <w:rPr>
                <w:iCs/>
              </w:rPr>
              <w:t>6 d</w:t>
            </w:r>
            <w:r w:rsidR="00340F8C" w:rsidRPr="00D326D3">
              <w:rPr>
                <w:iCs/>
              </w:rPr>
              <w:t>elprojektledare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109CECD5" w14:textId="31D04EB4" w:rsidR="00340F8C" w:rsidRPr="008606F4" w:rsidRDefault="00E267D1" w:rsidP="00340F8C">
            <w:pPr>
              <w:pStyle w:val="Tabelltext"/>
              <w:keepNext/>
              <w:keepLines/>
            </w:pPr>
            <w:r>
              <w:t>Projekttimmar för projektet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F3662F2" w14:textId="2A4CBA52" w:rsidR="00340F8C" w:rsidRPr="008606F4" w:rsidRDefault="00B05768" w:rsidP="00765DFA">
            <w:pPr>
              <w:pStyle w:val="Tabelltext"/>
              <w:keepNext/>
              <w:keepLines/>
              <w:jc w:val="right"/>
            </w:pPr>
            <w:r>
              <w:t>1500</w:t>
            </w:r>
            <w:r w:rsidR="001846CF">
              <w:t xml:space="preserve"> timmar</w:t>
            </w:r>
          </w:p>
        </w:tc>
        <w:tc>
          <w:tcPr>
            <w:tcW w:w="1559" w:type="dxa"/>
            <w:shd w:val="clear" w:color="auto" w:fill="auto"/>
          </w:tcPr>
          <w:p w14:paraId="147EC744" w14:textId="0BC1E9B2" w:rsidR="00340F8C" w:rsidRPr="008606F4" w:rsidRDefault="00340F8C" w:rsidP="00E06A9D">
            <w:pPr>
              <w:pStyle w:val="Tabelltext"/>
              <w:keepNext/>
              <w:keepLines/>
              <w:jc w:val="right"/>
            </w:pPr>
          </w:p>
        </w:tc>
      </w:tr>
      <w:tr w:rsidR="00340F8C" w:rsidRPr="008606F4" w14:paraId="09C573D9" w14:textId="77777777" w:rsidTr="342EDAFA">
        <w:trPr>
          <w:cantSplit/>
          <w:trHeight w:val="275"/>
        </w:trPr>
        <w:tc>
          <w:tcPr>
            <w:tcW w:w="2411" w:type="dxa"/>
          </w:tcPr>
          <w:p w14:paraId="7B977268" w14:textId="0058DFC5" w:rsidR="00340F8C" w:rsidRPr="008606F4" w:rsidRDefault="00B05768" w:rsidP="00340F8C">
            <w:pPr>
              <w:pStyle w:val="Tabelltext"/>
              <w:keepNext/>
              <w:keepLines/>
              <w:jc w:val="both"/>
            </w:pPr>
            <w:r>
              <w:t>30 p</w:t>
            </w:r>
            <w:r w:rsidR="00340F8C">
              <w:t xml:space="preserve">rojektmedlemmar </w:t>
            </w:r>
          </w:p>
        </w:tc>
        <w:tc>
          <w:tcPr>
            <w:tcW w:w="4035" w:type="dxa"/>
            <w:vAlign w:val="center"/>
          </w:tcPr>
          <w:p w14:paraId="7C0CF989" w14:textId="1F682723" w:rsidR="00340F8C" w:rsidRPr="008606F4" w:rsidRDefault="00E267D1" w:rsidP="00340F8C">
            <w:pPr>
              <w:pStyle w:val="Tabelltext"/>
              <w:keepNext/>
              <w:keepLines/>
              <w:jc w:val="both"/>
            </w:pPr>
            <w:r>
              <w:t>Projekttimmar för projektet</w:t>
            </w:r>
          </w:p>
        </w:tc>
        <w:tc>
          <w:tcPr>
            <w:tcW w:w="1493" w:type="dxa"/>
          </w:tcPr>
          <w:p w14:paraId="18CE036B" w14:textId="5C949662" w:rsidR="00340F8C" w:rsidRPr="008606F4" w:rsidRDefault="0018400F" w:rsidP="00765DFA">
            <w:pPr>
              <w:pStyle w:val="Tabelltext"/>
              <w:keepNext/>
              <w:keepLines/>
              <w:jc w:val="right"/>
            </w:pPr>
            <w:r>
              <w:t>1800</w:t>
            </w:r>
            <w:r w:rsidR="001846CF">
              <w:t xml:space="preserve"> timmar</w:t>
            </w:r>
          </w:p>
        </w:tc>
        <w:tc>
          <w:tcPr>
            <w:tcW w:w="1559" w:type="dxa"/>
          </w:tcPr>
          <w:p w14:paraId="3265E315" w14:textId="292F1447" w:rsidR="00340F8C" w:rsidRPr="008606F4" w:rsidRDefault="00340F8C" w:rsidP="00E06A9D">
            <w:pPr>
              <w:pStyle w:val="Tabelltext"/>
              <w:keepNext/>
              <w:keepLines/>
              <w:jc w:val="right"/>
            </w:pPr>
          </w:p>
        </w:tc>
      </w:tr>
      <w:tr w:rsidR="002C4F08" w:rsidRPr="008606F4" w14:paraId="6DA9B521" w14:textId="77777777" w:rsidTr="342EDAFA">
        <w:trPr>
          <w:cantSplit/>
          <w:trHeight w:val="275"/>
        </w:trPr>
        <w:tc>
          <w:tcPr>
            <w:tcW w:w="2411" w:type="dxa"/>
          </w:tcPr>
          <w:p w14:paraId="46428A59" w14:textId="5298B0F1" w:rsidR="002C4F08" w:rsidRDefault="00F97C62" w:rsidP="002C4F08">
            <w:pPr>
              <w:pStyle w:val="Tabelltext"/>
              <w:keepNext/>
              <w:keepLines/>
              <w:jc w:val="both"/>
            </w:pPr>
            <w:r>
              <w:t>Studiebesök</w:t>
            </w:r>
          </w:p>
        </w:tc>
        <w:tc>
          <w:tcPr>
            <w:tcW w:w="4035" w:type="dxa"/>
          </w:tcPr>
          <w:p w14:paraId="01C2492F" w14:textId="15417DD6" w:rsidR="002C4F08" w:rsidRDefault="00F97C62" w:rsidP="002C4F08">
            <w:pPr>
              <w:pStyle w:val="Tabelltext"/>
              <w:keepNext/>
              <w:keepLines/>
              <w:jc w:val="both"/>
            </w:pPr>
            <w:r>
              <w:t xml:space="preserve">Inhämta kunskap </w:t>
            </w:r>
            <w:r w:rsidR="0018400F">
              <w:t>till</w:t>
            </w:r>
            <w:r>
              <w:t xml:space="preserve"> delprojekten</w:t>
            </w:r>
          </w:p>
        </w:tc>
        <w:tc>
          <w:tcPr>
            <w:tcW w:w="1493" w:type="dxa"/>
          </w:tcPr>
          <w:p w14:paraId="157E432E" w14:textId="12EFA832" w:rsidR="002C4F08" w:rsidRPr="008606F4" w:rsidRDefault="00A7655F" w:rsidP="00765DFA">
            <w:pPr>
              <w:pStyle w:val="Tabelltext"/>
              <w:keepNext/>
              <w:keepLines/>
              <w:jc w:val="right"/>
            </w:pPr>
            <w:r>
              <w:t>100</w:t>
            </w:r>
            <w:r w:rsidR="00765DFA">
              <w:t> </w:t>
            </w:r>
            <w:r>
              <w:t>00</w:t>
            </w:r>
            <w:r w:rsidR="00514D62">
              <w:t>0</w:t>
            </w:r>
            <w:r w:rsidR="00765DFA">
              <w:t xml:space="preserve"> </w:t>
            </w:r>
            <w:r w:rsidR="00514D62">
              <w:t>kr</w:t>
            </w:r>
          </w:p>
        </w:tc>
        <w:tc>
          <w:tcPr>
            <w:tcW w:w="1559" w:type="dxa"/>
          </w:tcPr>
          <w:p w14:paraId="27E3EA8C" w14:textId="35CFD0AB" w:rsidR="002C4F08" w:rsidRPr="008606F4" w:rsidRDefault="00EC1503" w:rsidP="00E06A9D">
            <w:pPr>
              <w:pStyle w:val="Tabelltext"/>
              <w:keepNext/>
              <w:keepLines/>
              <w:jc w:val="right"/>
            </w:pPr>
            <w:r>
              <w:t>0</w:t>
            </w:r>
            <w:r w:rsidR="00E06A9D">
              <w:t xml:space="preserve"> kr</w:t>
            </w:r>
          </w:p>
        </w:tc>
      </w:tr>
      <w:tr w:rsidR="002C4F08" w:rsidRPr="008606F4" w14:paraId="5630BF72" w14:textId="77777777" w:rsidTr="342EDAFA">
        <w:trPr>
          <w:cantSplit/>
          <w:trHeight w:val="275"/>
        </w:trPr>
        <w:tc>
          <w:tcPr>
            <w:tcW w:w="2411" w:type="dxa"/>
            <w:shd w:val="clear" w:color="auto" w:fill="BFBFBF" w:themeFill="background1" w:themeFillShade="BF"/>
          </w:tcPr>
          <w:p w14:paraId="3B7C65A0" w14:textId="3B0C0070" w:rsidR="002C4F08" w:rsidRPr="00F601B4" w:rsidRDefault="002C4F08" w:rsidP="002C4F08">
            <w:pPr>
              <w:pStyle w:val="Tabelltext"/>
              <w:keepNext/>
              <w:keepLines/>
              <w:rPr>
                <w:highlight w:val="yellow"/>
              </w:rPr>
            </w:pPr>
            <w:r w:rsidRPr="006746E5">
              <w:t xml:space="preserve">Kostnader </w:t>
            </w:r>
            <w:r w:rsidR="00257AE0">
              <w:t xml:space="preserve">relaterade till </w:t>
            </w:r>
            <w:r w:rsidRPr="006746E5">
              <w:t>driftsättning</w:t>
            </w:r>
          </w:p>
        </w:tc>
        <w:tc>
          <w:tcPr>
            <w:tcW w:w="4035" w:type="dxa"/>
            <w:shd w:val="clear" w:color="auto" w:fill="BFBFBF" w:themeFill="background1" w:themeFillShade="BF"/>
          </w:tcPr>
          <w:p w14:paraId="2E53802C" w14:textId="561A5674" w:rsidR="002C4F08" w:rsidRPr="00F601B4" w:rsidRDefault="00257AE0" w:rsidP="002C4F08">
            <w:pPr>
              <w:pStyle w:val="Tabelltext"/>
              <w:keepNext/>
              <w:keepLines/>
              <w:jc w:val="both"/>
              <w:rPr>
                <w:highlight w:val="yellow"/>
              </w:rPr>
            </w:pPr>
            <w:r w:rsidRPr="00257AE0">
              <w:t>Beskrivning</w:t>
            </w:r>
          </w:p>
        </w:tc>
        <w:tc>
          <w:tcPr>
            <w:tcW w:w="1493" w:type="dxa"/>
            <w:shd w:val="clear" w:color="auto" w:fill="BFBFBF" w:themeFill="background1" w:themeFillShade="BF"/>
          </w:tcPr>
          <w:p w14:paraId="5468D1AE" w14:textId="411F041D" w:rsidR="002C4F08" w:rsidRPr="008606F4" w:rsidRDefault="00D83CE7" w:rsidP="00D83CE7">
            <w:pPr>
              <w:pStyle w:val="Tabelltext"/>
              <w:keepNext/>
              <w:keepLines/>
              <w:jc w:val="center"/>
            </w:pPr>
            <w:r>
              <w:t>Intern kostnad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440D4CE" w14:textId="74D539C5" w:rsidR="002C4F08" w:rsidRPr="008606F4" w:rsidRDefault="00B6409D" w:rsidP="002C4F08">
            <w:pPr>
              <w:pStyle w:val="Tabelltext"/>
              <w:keepNext/>
              <w:keepLines/>
              <w:jc w:val="right"/>
            </w:pPr>
            <w:r>
              <w:t>Extern kostnad</w:t>
            </w:r>
          </w:p>
        </w:tc>
      </w:tr>
      <w:tr w:rsidR="002C4F08" w:rsidRPr="008606F4" w14:paraId="38C34499" w14:textId="77777777" w:rsidTr="342EDAFA">
        <w:trPr>
          <w:cantSplit/>
          <w:trHeight w:val="275"/>
        </w:trPr>
        <w:tc>
          <w:tcPr>
            <w:tcW w:w="2411" w:type="dxa"/>
            <w:shd w:val="clear" w:color="auto" w:fill="FFFFFF" w:themeFill="background1"/>
          </w:tcPr>
          <w:p w14:paraId="1DDF6B6E" w14:textId="63E6C537" w:rsidR="002C4F08" w:rsidRPr="00F97C62" w:rsidRDefault="002C4F08" w:rsidP="002C4F08">
            <w:pPr>
              <w:pStyle w:val="Tabelltext"/>
              <w:keepNext/>
              <w:keepLines/>
            </w:pPr>
            <w:r w:rsidRPr="00F97C62">
              <w:t>Utökat tjänsteutrymme</w:t>
            </w:r>
          </w:p>
        </w:tc>
        <w:tc>
          <w:tcPr>
            <w:tcW w:w="4035" w:type="dxa"/>
            <w:shd w:val="clear" w:color="auto" w:fill="FFFFFF" w:themeFill="background1"/>
          </w:tcPr>
          <w:p w14:paraId="1F290EBD" w14:textId="4F3FC7C2" w:rsidR="002C4F08" w:rsidRPr="00F97C62" w:rsidRDefault="002C4F08" w:rsidP="002C4F08">
            <w:pPr>
              <w:pStyle w:val="Tabelltext"/>
              <w:keepNext/>
              <w:keepLines/>
              <w:jc w:val="both"/>
            </w:pPr>
            <w:proofErr w:type="spellStart"/>
            <w:r w:rsidRPr="00F97C62">
              <w:t>Preoparea</w:t>
            </w:r>
            <w:proofErr w:type="spellEnd"/>
            <w:r w:rsidRPr="00F97C62">
              <w:t xml:space="preserve"> (</w:t>
            </w:r>
            <w:r w:rsidR="000E091A">
              <w:t>utökning</w:t>
            </w:r>
            <w:r w:rsidRPr="00F97C62">
              <w:t xml:space="preserve"> </w:t>
            </w:r>
            <w:r w:rsidR="00D046D9">
              <w:t>1</w:t>
            </w:r>
            <w:r w:rsidRPr="00F97C62">
              <w:t xml:space="preserve"> </w:t>
            </w:r>
            <w:proofErr w:type="spellStart"/>
            <w:r w:rsidRPr="00F97C62">
              <w:t>ssk</w:t>
            </w:r>
            <w:proofErr w:type="spellEnd"/>
            <w:r w:rsidRPr="00F97C62">
              <w:t xml:space="preserve"> 1 </w:t>
            </w:r>
            <w:proofErr w:type="spellStart"/>
            <w:r w:rsidRPr="00F97C62">
              <w:t>usk</w:t>
            </w:r>
            <w:proofErr w:type="spellEnd"/>
            <w:r w:rsidRPr="00F97C62">
              <w:t>)</w:t>
            </w:r>
          </w:p>
        </w:tc>
        <w:tc>
          <w:tcPr>
            <w:tcW w:w="1493" w:type="dxa"/>
            <w:shd w:val="clear" w:color="auto" w:fill="FFFFFF" w:themeFill="background1"/>
          </w:tcPr>
          <w:p w14:paraId="05272FD9" w14:textId="42C30016" w:rsidR="002C4F08" w:rsidRPr="008606F4" w:rsidRDefault="00425B5F" w:rsidP="002C4F08">
            <w:pPr>
              <w:pStyle w:val="Tabelltext"/>
              <w:keepNext/>
              <w:keepLines/>
              <w:jc w:val="right"/>
            </w:pPr>
            <w:r>
              <w:t>14</w:t>
            </w:r>
            <w:r w:rsidR="00D259E4">
              <w:t>00 000</w:t>
            </w:r>
            <w:r w:rsidR="001B4BD6">
              <w:t xml:space="preserve"> kr</w:t>
            </w:r>
          </w:p>
        </w:tc>
        <w:tc>
          <w:tcPr>
            <w:tcW w:w="1559" w:type="dxa"/>
            <w:shd w:val="clear" w:color="auto" w:fill="FFFFFF" w:themeFill="background1"/>
          </w:tcPr>
          <w:p w14:paraId="4B633A60" w14:textId="5BFFAEBD" w:rsidR="002C4F08" w:rsidRPr="008606F4" w:rsidRDefault="00E06A9D" w:rsidP="002C4F08">
            <w:pPr>
              <w:pStyle w:val="Tabelltext"/>
              <w:keepNext/>
              <w:keepLines/>
              <w:jc w:val="right"/>
            </w:pPr>
            <w:r>
              <w:t>0 kr</w:t>
            </w:r>
          </w:p>
        </w:tc>
      </w:tr>
      <w:tr w:rsidR="002C4F08" w:rsidRPr="008606F4" w14:paraId="741C3DB2" w14:textId="77777777" w:rsidTr="342EDAFA">
        <w:trPr>
          <w:cantSplit/>
          <w:trHeight w:val="275"/>
        </w:trPr>
        <w:tc>
          <w:tcPr>
            <w:tcW w:w="2411" w:type="dxa"/>
            <w:shd w:val="clear" w:color="auto" w:fill="FFFFFF" w:themeFill="background1"/>
          </w:tcPr>
          <w:p w14:paraId="74D11A5B" w14:textId="0741D356" w:rsidR="002C4F08" w:rsidRPr="00F97C62" w:rsidRDefault="002C4F08" w:rsidP="002C4F08">
            <w:pPr>
              <w:pStyle w:val="Tabelltext"/>
              <w:keepNext/>
              <w:keepLines/>
            </w:pPr>
            <w:r w:rsidRPr="00F97C62">
              <w:t>Köpta tjänster</w:t>
            </w:r>
          </w:p>
        </w:tc>
        <w:tc>
          <w:tcPr>
            <w:tcW w:w="4035" w:type="dxa"/>
            <w:shd w:val="clear" w:color="auto" w:fill="FFFFFF" w:themeFill="background1"/>
          </w:tcPr>
          <w:p w14:paraId="14ED1D5B" w14:textId="448103BF" w:rsidR="002C4F08" w:rsidRPr="00F97C62" w:rsidRDefault="002C4F08" w:rsidP="002C4F08">
            <w:pPr>
              <w:pStyle w:val="Tabelltext"/>
              <w:keepNext/>
              <w:keepLines/>
              <w:jc w:val="both"/>
            </w:pPr>
            <w:r w:rsidRPr="00F97C62">
              <w:t>VNS</w:t>
            </w:r>
            <w:r w:rsidR="00792E06">
              <w:t xml:space="preserve"> uppgiftväxling</w:t>
            </w:r>
          </w:p>
        </w:tc>
        <w:tc>
          <w:tcPr>
            <w:tcW w:w="1493" w:type="dxa"/>
            <w:shd w:val="clear" w:color="auto" w:fill="FFFFFF" w:themeFill="background1"/>
          </w:tcPr>
          <w:p w14:paraId="678BEF1E" w14:textId="2E36F8EC" w:rsidR="002C4F08" w:rsidRPr="008606F4" w:rsidRDefault="007253C9" w:rsidP="002C4F08">
            <w:pPr>
              <w:pStyle w:val="Tabelltext"/>
              <w:keepNext/>
              <w:keepLines/>
              <w:jc w:val="right"/>
            </w:pPr>
            <w:r>
              <w:t xml:space="preserve">3600 000 kr </w:t>
            </w:r>
          </w:p>
        </w:tc>
        <w:tc>
          <w:tcPr>
            <w:tcW w:w="1559" w:type="dxa"/>
            <w:shd w:val="clear" w:color="auto" w:fill="FFFFFF" w:themeFill="background1"/>
          </w:tcPr>
          <w:p w14:paraId="7E61418A" w14:textId="7165BC7D" w:rsidR="002C4F08" w:rsidRPr="008606F4" w:rsidRDefault="00E06A9D" w:rsidP="002C4F08">
            <w:pPr>
              <w:pStyle w:val="Tabelltext"/>
              <w:keepNext/>
              <w:keepLines/>
              <w:jc w:val="right"/>
            </w:pPr>
            <w:r>
              <w:t>0 kr</w:t>
            </w:r>
          </w:p>
        </w:tc>
      </w:tr>
      <w:tr w:rsidR="002C4F08" w:rsidRPr="008606F4" w14:paraId="2FC56795" w14:textId="77777777" w:rsidTr="342EDAFA">
        <w:trPr>
          <w:cantSplit/>
          <w:trHeight w:val="275"/>
        </w:trPr>
        <w:tc>
          <w:tcPr>
            <w:tcW w:w="2411" w:type="dxa"/>
          </w:tcPr>
          <w:p w14:paraId="5DBDDF01" w14:textId="5CC47BB0" w:rsidR="002C4F08" w:rsidRPr="00F97C62" w:rsidRDefault="003C4909" w:rsidP="002C4F08">
            <w:pPr>
              <w:pStyle w:val="Tabelltext"/>
              <w:keepNext/>
              <w:keepLines/>
              <w:jc w:val="both"/>
            </w:pPr>
            <w:r w:rsidRPr="00F97C62">
              <w:t>Köpta tjänster</w:t>
            </w:r>
          </w:p>
        </w:tc>
        <w:tc>
          <w:tcPr>
            <w:tcW w:w="4035" w:type="dxa"/>
          </w:tcPr>
          <w:p w14:paraId="5821079F" w14:textId="66B9AAB6" w:rsidR="002C4F08" w:rsidRPr="00F97C62" w:rsidRDefault="002C4F08" w:rsidP="002C4F08">
            <w:pPr>
              <w:pStyle w:val="Tabelltext"/>
              <w:keepNext/>
              <w:keepLines/>
              <w:jc w:val="both"/>
            </w:pPr>
            <w:r w:rsidRPr="00F97C62">
              <w:t>Sjukvårdsfarmaci</w:t>
            </w:r>
            <w:r w:rsidR="00792E06">
              <w:t xml:space="preserve"> uppgiftväxling </w:t>
            </w:r>
          </w:p>
        </w:tc>
        <w:tc>
          <w:tcPr>
            <w:tcW w:w="1493" w:type="dxa"/>
          </w:tcPr>
          <w:p w14:paraId="062E4BF0" w14:textId="5817A5C0" w:rsidR="002C4F08" w:rsidRPr="008606F4" w:rsidRDefault="00D259E4" w:rsidP="002C4F08">
            <w:pPr>
              <w:pStyle w:val="Tabelltext"/>
              <w:keepNext/>
              <w:keepLines/>
              <w:jc w:val="right"/>
            </w:pPr>
            <w:r>
              <w:t>0 kr</w:t>
            </w:r>
          </w:p>
        </w:tc>
        <w:tc>
          <w:tcPr>
            <w:tcW w:w="1559" w:type="dxa"/>
          </w:tcPr>
          <w:p w14:paraId="3923DC40" w14:textId="42F5F7BE" w:rsidR="002C4F08" w:rsidRPr="008606F4" w:rsidRDefault="00E06A9D" w:rsidP="002C4F08">
            <w:pPr>
              <w:pStyle w:val="Tabelltext"/>
              <w:keepNext/>
              <w:keepLines/>
              <w:jc w:val="right"/>
            </w:pPr>
            <w:r>
              <w:t>0 kr</w:t>
            </w:r>
          </w:p>
        </w:tc>
      </w:tr>
      <w:tr w:rsidR="002C4F08" w:rsidRPr="008606F4" w14:paraId="674DB426" w14:textId="77777777" w:rsidTr="342EDAFA">
        <w:trPr>
          <w:cantSplit/>
          <w:trHeight w:val="275"/>
        </w:trPr>
        <w:tc>
          <w:tcPr>
            <w:tcW w:w="2411" w:type="dxa"/>
          </w:tcPr>
          <w:p w14:paraId="45CB7394" w14:textId="777AE882" w:rsidR="002C4F08" w:rsidRPr="00F97C62" w:rsidRDefault="003C4909" w:rsidP="002C4F08">
            <w:pPr>
              <w:pStyle w:val="Tabelltext"/>
              <w:keepNext/>
              <w:keepLines/>
              <w:jc w:val="both"/>
            </w:pPr>
            <w:proofErr w:type="spellStart"/>
            <w:r>
              <w:t>Preoparea</w:t>
            </w:r>
            <w:proofErr w:type="spellEnd"/>
          </w:p>
        </w:tc>
        <w:tc>
          <w:tcPr>
            <w:tcW w:w="4035" w:type="dxa"/>
          </w:tcPr>
          <w:p w14:paraId="291DBF9F" w14:textId="2B8DAA98" w:rsidR="002C4F08" w:rsidRPr="00F97C62" w:rsidRDefault="002C4F08" w:rsidP="002C4F08">
            <w:pPr>
              <w:pStyle w:val="Tabelltext"/>
              <w:keepNext/>
              <w:keepLines/>
              <w:jc w:val="both"/>
            </w:pPr>
            <w:r w:rsidRPr="00F97C62">
              <w:t>Medicinteknisk utrustning</w:t>
            </w:r>
          </w:p>
        </w:tc>
        <w:tc>
          <w:tcPr>
            <w:tcW w:w="1493" w:type="dxa"/>
          </w:tcPr>
          <w:p w14:paraId="754CFBD8" w14:textId="6A9C6D51" w:rsidR="002C4F08" w:rsidRPr="008606F4" w:rsidRDefault="00063158" w:rsidP="002C4F08">
            <w:pPr>
              <w:pStyle w:val="Tabelltext"/>
              <w:keepNext/>
              <w:keepLines/>
              <w:jc w:val="right"/>
            </w:pPr>
            <w:r>
              <w:t>60 000 kr</w:t>
            </w:r>
          </w:p>
        </w:tc>
        <w:tc>
          <w:tcPr>
            <w:tcW w:w="1559" w:type="dxa"/>
          </w:tcPr>
          <w:p w14:paraId="25667971" w14:textId="5CC630D9" w:rsidR="002C4F08" w:rsidRPr="008606F4" w:rsidRDefault="00E06A9D" w:rsidP="002C4F08">
            <w:pPr>
              <w:pStyle w:val="Tabelltext"/>
              <w:keepNext/>
              <w:keepLines/>
              <w:jc w:val="right"/>
            </w:pPr>
            <w:r>
              <w:t>0 kr</w:t>
            </w:r>
          </w:p>
        </w:tc>
      </w:tr>
      <w:tr w:rsidR="00F97C62" w:rsidRPr="008606F4" w14:paraId="6B51C806" w14:textId="77777777" w:rsidTr="342EDAFA">
        <w:trPr>
          <w:cantSplit/>
          <w:trHeight w:val="275"/>
        </w:trPr>
        <w:tc>
          <w:tcPr>
            <w:tcW w:w="2411" w:type="dxa"/>
          </w:tcPr>
          <w:p w14:paraId="23758721" w14:textId="430E2571" w:rsidR="00F97C62" w:rsidRDefault="00F97C62" w:rsidP="00F97C62">
            <w:pPr>
              <w:pStyle w:val="Tabelltext"/>
              <w:keepNext/>
              <w:keepLines/>
              <w:jc w:val="both"/>
            </w:pPr>
            <w:r>
              <w:t>Utbildning</w:t>
            </w:r>
          </w:p>
        </w:tc>
        <w:tc>
          <w:tcPr>
            <w:tcW w:w="4035" w:type="dxa"/>
          </w:tcPr>
          <w:p w14:paraId="6ECDC8E3" w14:textId="287BD19B" w:rsidR="00F97C62" w:rsidRDefault="00F97C62" w:rsidP="00F97C62">
            <w:pPr>
              <w:pStyle w:val="Tabelltext"/>
              <w:keepNext/>
              <w:keepLines/>
              <w:jc w:val="both"/>
            </w:pPr>
            <w:r>
              <w:t>Kompetensutveckling</w:t>
            </w:r>
            <w:r w:rsidR="00570062">
              <w:t xml:space="preserve"> (annan än intern tid)</w:t>
            </w:r>
          </w:p>
        </w:tc>
        <w:tc>
          <w:tcPr>
            <w:tcW w:w="1493" w:type="dxa"/>
          </w:tcPr>
          <w:p w14:paraId="67A0ACBD" w14:textId="5B7A195D" w:rsidR="00F97C62" w:rsidRPr="008606F4" w:rsidRDefault="00514D62" w:rsidP="00F97C62">
            <w:pPr>
              <w:pStyle w:val="Tabelltext"/>
              <w:keepNext/>
              <w:keepLines/>
              <w:jc w:val="right"/>
            </w:pPr>
            <w:r>
              <w:t>100 000 kr</w:t>
            </w:r>
          </w:p>
        </w:tc>
        <w:tc>
          <w:tcPr>
            <w:tcW w:w="1559" w:type="dxa"/>
          </w:tcPr>
          <w:p w14:paraId="1A0FCDAB" w14:textId="0CDB39CD" w:rsidR="00F97C62" w:rsidRPr="008606F4" w:rsidRDefault="00E06A9D" w:rsidP="00F97C62">
            <w:pPr>
              <w:pStyle w:val="Tabelltext"/>
              <w:keepNext/>
              <w:keepLines/>
              <w:jc w:val="right"/>
            </w:pPr>
            <w:r>
              <w:t>0 kr</w:t>
            </w:r>
          </w:p>
        </w:tc>
      </w:tr>
      <w:tr w:rsidR="00F97C62" w:rsidRPr="008606F4" w14:paraId="29BE7651" w14:textId="77777777" w:rsidTr="342EDAFA">
        <w:trPr>
          <w:cantSplit/>
          <w:trHeight w:val="275"/>
        </w:trPr>
        <w:tc>
          <w:tcPr>
            <w:tcW w:w="2411" w:type="dxa"/>
          </w:tcPr>
          <w:p w14:paraId="68D7E3B8" w14:textId="48B2F153" w:rsidR="00F97C62" w:rsidRDefault="00C06B23" w:rsidP="00F97C62">
            <w:pPr>
              <w:pStyle w:val="Tabelltext"/>
              <w:keepNext/>
              <w:keepLines/>
              <w:jc w:val="both"/>
            </w:pPr>
            <w:r>
              <w:t>Utbildning</w:t>
            </w:r>
          </w:p>
        </w:tc>
        <w:tc>
          <w:tcPr>
            <w:tcW w:w="4035" w:type="dxa"/>
          </w:tcPr>
          <w:p w14:paraId="3D48015B" w14:textId="6A90C872" w:rsidR="00F97C62" w:rsidRDefault="00F97C62" w:rsidP="00F97C62">
            <w:pPr>
              <w:pStyle w:val="Tabelltext"/>
              <w:keepNext/>
              <w:keepLines/>
              <w:jc w:val="both"/>
            </w:pPr>
            <w:r>
              <w:t>Utbildningsdagar</w:t>
            </w:r>
            <w:r w:rsidR="000221B6">
              <w:t xml:space="preserve"> </w:t>
            </w:r>
            <w:r w:rsidR="00570062">
              <w:t>(annan än intern tid)</w:t>
            </w:r>
          </w:p>
        </w:tc>
        <w:tc>
          <w:tcPr>
            <w:tcW w:w="1493" w:type="dxa"/>
          </w:tcPr>
          <w:p w14:paraId="0E68CF09" w14:textId="3A731A1F" w:rsidR="00F97C62" w:rsidRPr="008606F4" w:rsidRDefault="00514D62" w:rsidP="00F97C62">
            <w:pPr>
              <w:pStyle w:val="Tabelltext"/>
              <w:keepNext/>
              <w:keepLines/>
              <w:jc w:val="right"/>
            </w:pPr>
            <w:r>
              <w:t>100</w:t>
            </w:r>
            <w:r w:rsidR="008F389D">
              <w:t> </w:t>
            </w:r>
            <w:r>
              <w:t>000</w:t>
            </w:r>
            <w:r w:rsidR="008F389D">
              <w:t xml:space="preserve"> </w:t>
            </w:r>
            <w:r>
              <w:t>kr</w:t>
            </w:r>
          </w:p>
        </w:tc>
        <w:tc>
          <w:tcPr>
            <w:tcW w:w="1559" w:type="dxa"/>
          </w:tcPr>
          <w:p w14:paraId="65DB50FA" w14:textId="23345DA8" w:rsidR="00F97C62" w:rsidRPr="008606F4" w:rsidRDefault="00E06A9D" w:rsidP="00F97C62">
            <w:pPr>
              <w:pStyle w:val="Tabelltext"/>
              <w:keepNext/>
              <w:keepLines/>
              <w:jc w:val="right"/>
            </w:pPr>
            <w:r>
              <w:t>0 kr</w:t>
            </w:r>
          </w:p>
        </w:tc>
      </w:tr>
    </w:tbl>
    <w:p w14:paraId="3207E544" w14:textId="54BC79BE" w:rsidR="00AB7F76" w:rsidRDefault="00AB7F76" w:rsidP="00C46A97">
      <w:pPr>
        <w:pStyle w:val="Rubrik2"/>
      </w:pPr>
      <w:bookmarkStart w:id="29" w:name="_Toc135398831"/>
      <w:r w:rsidRPr="008606F4">
        <w:t>Projektfinansiering</w:t>
      </w:r>
      <w:bookmarkEnd w:id="29"/>
    </w:p>
    <w:p w14:paraId="04D71070" w14:textId="41ED5EB2" w:rsidR="00BD6197" w:rsidRDefault="00921015" w:rsidP="00C9223D">
      <w:pPr>
        <w:pStyle w:val="Brdtext"/>
        <w:contextualSpacing/>
        <w:rPr>
          <w:i/>
          <w:color w:val="548DD4" w:themeColor="text2" w:themeTint="99"/>
        </w:rPr>
      </w:pPr>
      <w:bookmarkStart w:id="30" w:name="_Toc281472471"/>
      <w:bookmarkStart w:id="31" w:name="_Toc281480451"/>
      <w:r>
        <w:rPr>
          <w:rFonts w:asciiTheme="minorHAnsi" w:hAnsiTheme="minorHAnsi" w:cstheme="minorHAnsi"/>
        </w:rPr>
        <w:t xml:space="preserve">Tidsåtgång för projektet </w:t>
      </w:r>
      <w:r w:rsidR="00DE1E9C">
        <w:rPr>
          <w:rFonts w:asciiTheme="minorHAnsi" w:hAnsiTheme="minorHAnsi" w:cstheme="minorHAnsi"/>
        </w:rPr>
        <w:t xml:space="preserve">och studiebesök </w:t>
      </w:r>
      <w:r>
        <w:rPr>
          <w:rFonts w:asciiTheme="minorHAnsi" w:hAnsiTheme="minorHAnsi" w:cstheme="minorHAnsi"/>
        </w:rPr>
        <w:t xml:space="preserve">finansieras </w:t>
      </w:r>
      <w:r w:rsidR="00A84040">
        <w:rPr>
          <w:rFonts w:asciiTheme="minorHAnsi" w:hAnsiTheme="minorHAnsi" w:cstheme="minorHAnsi"/>
        </w:rPr>
        <w:t>inom befintlig ram.  Kostnader i samband med driftsättning finansieras av operationsavdelningen i Västerås</w:t>
      </w:r>
      <w:r w:rsidR="00BD6197">
        <w:rPr>
          <w:rFonts w:asciiTheme="minorHAnsi" w:hAnsiTheme="minorHAnsi" w:cstheme="minorHAnsi"/>
        </w:rPr>
        <w:t>.</w:t>
      </w:r>
    </w:p>
    <w:p w14:paraId="73F33A44" w14:textId="260BA554" w:rsidR="00AB7F76" w:rsidRDefault="00AB7F76" w:rsidP="00AE0718">
      <w:pPr>
        <w:pStyle w:val="Rubrik1"/>
      </w:pPr>
      <w:bookmarkStart w:id="32" w:name="_Toc135398832"/>
      <w:r w:rsidRPr="008606F4">
        <w:t>Övergripande risker</w:t>
      </w:r>
      <w:bookmarkEnd w:id="30"/>
      <w:bookmarkEnd w:id="31"/>
      <w:bookmarkEnd w:id="32"/>
    </w:p>
    <w:p w14:paraId="14976D60" w14:textId="5E762FD9" w:rsidR="00C37242" w:rsidRPr="00DE1E9C" w:rsidRDefault="00C37242" w:rsidP="00C37242">
      <w:pPr>
        <w:pStyle w:val="Brdtext"/>
        <w:keepNext/>
        <w:rPr>
          <w:color w:val="000000" w:themeColor="text1"/>
        </w:rPr>
      </w:pPr>
      <w:r w:rsidRPr="00DE1E9C">
        <w:rPr>
          <w:color w:val="000000" w:themeColor="text1"/>
        </w:rPr>
        <w:t>Riskanalys</w:t>
      </w:r>
      <w:r w:rsidR="00DE1E9C" w:rsidRPr="00DE1E9C">
        <w:rPr>
          <w:color w:val="000000" w:themeColor="text1"/>
        </w:rPr>
        <w:t>er</w:t>
      </w:r>
      <w:r w:rsidRPr="00DE1E9C">
        <w:rPr>
          <w:color w:val="000000" w:themeColor="text1"/>
        </w:rPr>
        <w:t xml:space="preserve"> genomförs </w:t>
      </w:r>
      <w:r w:rsidR="005911F6" w:rsidRPr="00DE1E9C">
        <w:rPr>
          <w:color w:val="000000" w:themeColor="text1"/>
        </w:rPr>
        <w:t>enligt</w:t>
      </w:r>
      <w:r w:rsidRPr="00DE1E9C">
        <w:rPr>
          <w:color w:val="000000" w:themeColor="text1"/>
        </w:rPr>
        <w:t xml:space="preserve"> regionens metod VIRA (se e-utbildning på Kompetensplatsen</w:t>
      </w:r>
      <w:r w:rsidR="005911F6" w:rsidRPr="00DE1E9C">
        <w:rPr>
          <w:color w:val="000000" w:themeColor="text1"/>
        </w:rPr>
        <w:t>.</w:t>
      </w:r>
      <w:r w:rsidRPr="00DE1E9C">
        <w:rPr>
          <w:color w:val="000000" w:themeColor="text1"/>
        </w:rPr>
        <w:t>)</w:t>
      </w:r>
    </w:p>
    <w:p w14:paraId="1D531E85" w14:textId="7C848DD5" w:rsidR="00C37242" w:rsidRPr="0072092F" w:rsidRDefault="00D816D1" w:rsidP="00C37242">
      <w:pPr>
        <w:pStyle w:val="Brdtext"/>
        <w:keepNext/>
        <w:rPr>
          <w:rFonts w:eastAsiaTheme="minorHAnsi"/>
          <w:color w:val="000000" w:themeColor="text1"/>
        </w:rPr>
      </w:pPr>
      <w:r w:rsidRPr="000506EB">
        <w:rPr>
          <w:color w:val="000000" w:themeColor="text1"/>
        </w:rPr>
        <w:t xml:space="preserve">I varje delprojekt ingår att göra </w:t>
      </w:r>
      <w:r w:rsidR="006A0198" w:rsidRPr="000506EB">
        <w:rPr>
          <w:color w:val="000000" w:themeColor="text1"/>
        </w:rPr>
        <w:t>en riskanalys innan de olika aktiviteterna i projektet driftsätts</w:t>
      </w:r>
      <w:r w:rsidR="00D33DE1">
        <w:rPr>
          <w:color w:val="000000" w:themeColor="text1"/>
        </w:rPr>
        <w:t xml:space="preserve">.  </w:t>
      </w:r>
      <w:r w:rsidR="005911F6" w:rsidRPr="00D33DE1">
        <w:rPr>
          <w:color w:val="000000" w:themeColor="text1"/>
        </w:rPr>
        <w:t xml:space="preserve">Den beställande verksamheten är ansvarig för </w:t>
      </w:r>
      <w:r w:rsidR="00DE1E9C">
        <w:rPr>
          <w:color w:val="000000" w:themeColor="text1"/>
        </w:rPr>
        <w:t>genomförandet av riskanalyserna</w:t>
      </w:r>
      <w:r w:rsidR="005911F6" w:rsidRPr="000506EB">
        <w:rPr>
          <w:i/>
          <w:iCs/>
          <w:color w:val="000000" w:themeColor="text1"/>
        </w:rPr>
        <w:t>.</w:t>
      </w:r>
      <w:r w:rsidR="0072092F">
        <w:rPr>
          <w:i/>
          <w:iCs/>
          <w:color w:val="000000" w:themeColor="text1"/>
        </w:rPr>
        <w:t xml:space="preserve"> </w:t>
      </w:r>
    </w:p>
    <w:p w14:paraId="0CEF7B8A" w14:textId="5A630CF0" w:rsidR="00717CE1" w:rsidRPr="008606F4" w:rsidRDefault="00717CE1" w:rsidP="00717CE1">
      <w:pPr>
        <w:pStyle w:val="Rubrik1"/>
      </w:pPr>
      <w:bookmarkStart w:id="33" w:name="_Toc135398833"/>
      <w:r w:rsidRPr="008606F4">
        <w:t>Styrgrupp och mottagare</w:t>
      </w:r>
      <w:bookmarkEnd w:id="33"/>
    </w:p>
    <w:p w14:paraId="57E64364" w14:textId="4778C70E" w:rsidR="00590D9F" w:rsidRDefault="00590D9F" w:rsidP="00590D9F">
      <w:pPr>
        <w:pStyle w:val="Rubrik2"/>
      </w:pPr>
      <w:bookmarkStart w:id="34" w:name="_Toc135398834"/>
      <w:r w:rsidRPr="008606F4">
        <w:t>Styrgrupp</w:t>
      </w:r>
      <w:bookmarkEnd w:id="34"/>
    </w:p>
    <w:p w14:paraId="7DE859BC" w14:textId="77777777" w:rsidR="003623A1" w:rsidRDefault="003623A1" w:rsidP="00C9223D">
      <w:pPr>
        <w:pStyle w:val="Brdtext"/>
        <w:contextualSpacing/>
        <w:rPr>
          <w:rFonts w:asciiTheme="minorHAnsi" w:hAnsiTheme="minorHAnsi" w:cstheme="minorHAnsi"/>
        </w:rPr>
      </w:pPr>
    </w:p>
    <w:p w14:paraId="14262DB5" w14:textId="3C21F608" w:rsidR="00260F54" w:rsidRDefault="00260F54" w:rsidP="00C9223D">
      <w:pPr>
        <w:pStyle w:val="Brdtext"/>
        <w:contextualSpacing/>
        <w:rPr>
          <w:rFonts w:asciiTheme="minorHAnsi" w:hAnsiTheme="minorHAnsi" w:cstheme="minorHAnsi"/>
        </w:rPr>
      </w:pPr>
      <w:r w:rsidRPr="00260F54">
        <w:rPr>
          <w:rFonts w:asciiTheme="minorHAnsi" w:hAnsiTheme="minorHAnsi" w:cstheme="minorHAnsi"/>
        </w:rPr>
        <w:t>Håkan Scheer</w:t>
      </w:r>
      <w:r w:rsidR="00353936">
        <w:rPr>
          <w:rFonts w:asciiTheme="minorHAnsi" w:hAnsiTheme="minorHAnsi" w:cstheme="minorHAnsi"/>
        </w:rPr>
        <w:t xml:space="preserve">, </w:t>
      </w:r>
      <w:r w:rsidR="00353936">
        <w:rPr>
          <w:rFonts w:asciiTheme="minorHAnsi" w:hAnsiTheme="minorHAnsi"/>
        </w:rPr>
        <w:t>V</w:t>
      </w:r>
      <w:r w:rsidR="00FF743D">
        <w:rPr>
          <w:rFonts w:asciiTheme="minorHAnsi" w:hAnsiTheme="minorHAnsi"/>
        </w:rPr>
        <w:t>erksamhetschef Operationskliniken</w:t>
      </w:r>
    </w:p>
    <w:p w14:paraId="54B8D233" w14:textId="3E0C286F" w:rsidR="00260F54" w:rsidRDefault="00260F54" w:rsidP="00C9223D">
      <w:pPr>
        <w:pStyle w:val="Brdtext"/>
        <w:contextualSpacing/>
        <w:rPr>
          <w:rFonts w:asciiTheme="minorHAnsi" w:hAnsiTheme="minorHAnsi" w:cstheme="minorHAnsi"/>
        </w:rPr>
      </w:pPr>
      <w:r w:rsidRPr="00260F54">
        <w:rPr>
          <w:rFonts w:asciiTheme="minorHAnsi" w:hAnsiTheme="minorHAnsi" w:cstheme="minorHAnsi"/>
        </w:rPr>
        <w:lastRenderedPageBreak/>
        <w:t>Christina Gunnarsson</w:t>
      </w:r>
      <w:r w:rsidR="00687301">
        <w:rPr>
          <w:rFonts w:asciiTheme="minorHAnsi" w:hAnsiTheme="minorHAnsi" w:cstheme="minorHAnsi"/>
        </w:rPr>
        <w:t>,</w:t>
      </w:r>
      <w:r w:rsidRPr="00260F54">
        <w:rPr>
          <w:rFonts w:asciiTheme="minorHAnsi" w:hAnsiTheme="minorHAnsi" w:cstheme="minorHAnsi"/>
        </w:rPr>
        <w:t xml:space="preserve"> </w:t>
      </w:r>
      <w:r w:rsidR="0054144B">
        <w:rPr>
          <w:rFonts w:asciiTheme="minorHAnsi" w:hAnsiTheme="minorHAnsi" w:cstheme="minorHAnsi"/>
        </w:rPr>
        <w:t>Biträdande verksamhetschef Operationskliniken</w:t>
      </w:r>
      <w:r w:rsidR="00327E2B">
        <w:rPr>
          <w:rFonts w:asciiTheme="minorHAnsi" w:hAnsiTheme="minorHAnsi" w:cstheme="minorHAnsi"/>
        </w:rPr>
        <w:t xml:space="preserve"> och operationsavdelning Västerås</w:t>
      </w:r>
    </w:p>
    <w:p w14:paraId="5F307ABB" w14:textId="5AF49714" w:rsidR="003623A1" w:rsidRDefault="003623A1" w:rsidP="00C9223D">
      <w:pPr>
        <w:pStyle w:val="Brdtex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Sari Stenius</w:t>
      </w:r>
      <w:r w:rsidR="000A08DA">
        <w:rPr>
          <w:rFonts w:asciiTheme="minorHAnsi" w:hAnsiTheme="minorHAnsi" w:cstheme="minorHAnsi"/>
        </w:rPr>
        <w:t xml:space="preserve">, Biträdande områdeschef </w:t>
      </w:r>
      <w:r w:rsidR="00327E2B">
        <w:rPr>
          <w:rFonts w:asciiTheme="minorHAnsi" w:hAnsiTheme="minorHAnsi" w:cstheme="minorHAnsi"/>
        </w:rPr>
        <w:t>A</w:t>
      </w:r>
      <w:r w:rsidR="000A08DA">
        <w:rPr>
          <w:rFonts w:asciiTheme="minorHAnsi" w:hAnsiTheme="minorHAnsi" w:cstheme="minorHAnsi"/>
        </w:rPr>
        <w:t>kutsjukvård</w:t>
      </w:r>
    </w:p>
    <w:p w14:paraId="14FB0ABE" w14:textId="6F94E813" w:rsidR="00260F54" w:rsidRDefault="00260F54" w:rsidP="00C9223D">
      <w:pPr>
        <w:pStyle w:val="Brdtext"/>
        <w:contextualSpacing/>
        <w:rPr>
          <w:rFonts w:asciiTheme="minorHAnsi" w:hAnsiTheme="minorHAnsi" w:cstheme="minorHAnsi"/>
        </w:rPr>
      </w:pPr>
      <w:r w:rsidRPr="00260F54">
        <w:rPr>
          <w:rFonts w:asciiTheme="minorHAnsi" w:hAnsiTheme="minorHAnsi" w:cstheme="minorHAnsi"/>
        </w:rPr>
        <w:t>Katrin Ögren</w:t>
      </w:r>
      <w:r w:rsidR="00687301">
        <w:rPr>
          <w:rFonts w:asciiTheme="minorHAnsi" w:hAnsiTheme="minorHAnsi" w:cstheme="minorHAnsi"/>
        </w:rPr>
        <w:t>, Överläkare Operationskliniken</w:t>
      </w:r>
    </w:p>
    <w:p w14:paraId="7F7945A4" w14:textId="4149F3F3" w:rsidR="002C5DF1" w:rsidRDefault="00260F54" w:rsidP="00260F54">
      <w:pPr>
        <w:pStyle w:val="Brdtext"/>
        <w:contextualSpacing/>
        <w:rPr>
          <w:rFonts w:asciiTheme="minorHAnsi" w:hAnsiTheme="minorHAnsi" w:cstheme="minorHAnsi"/>
        </w:rPr>
      </w:pPr>
      <w:r w:rsidRPr="00260F54">
        <w:rPr>
          <w:rFonts w:asciiTheme="minorHAnsi" w:hAnsiTheme="minorHAnsi" w:cstheme="minorHAnsi"/>
        </w:rPr>
        <w:t>Susann Berre</w:t>
      </w:r>
      <w:r w:rsidR="00A80185">
        <w:rPr>
          <w:rFonts w:asciiTheme="minorHAnsi" w:hAnsiTheme="minorHAnsi" w:cstheme="minorHAnsi"/>
        </w:rPr>
        <w:t xml:space="preserve">, </w:t>
      </w:r>
      <w:r w:rsidR="00A80185" w:rsidRPr="00D35F4D">
        <w:rPr>
          <w:rFonts w:asciiTheme="minorHAnsi" w:hAnsiTheme="minorHAnsi" w:cstheme="minorHAnsi"/>
        </w:rPr>
        <w:t>Bitr</w:t>
      </w:r>
      <w:r w:rsidR="00A80185">
        <w:rPr>
          <w:rFonts w:asciiTheme="minorHAnsi" w:hAnsiTheme="minorHAnsi" w:cstheme="minorHAnsi"/>
        </w:rPr>
        <w:t>ädande</w:t>
      </w:r>
      <w:r w:rsidR="00A80185" w:rsidRPr="00D35F4D">
        <w:rPr>
          <w:rFonts w:asciiTheme="minorHAnsi" w:hAnsiTheme="minorHAnsi" w:cstheme="minorHAnsi"/>
        </w:rPr>
        <w:t xml:space="preserve"> Verksamhetschef</w:t>
      </w:r>
      <w:r w:rsidR="00A80185">
        <w:rPr>
          <w:rFonts w:asciiTheme="minorHAnsi" w:hAnsiTheme="minorHAnsi" w:cstheme="minorHAnsi"/>
        </w:rPr>
        <w:t xml:space="preserve"> Operationskliniken</w:t>
      </w:r>
      <w:r w:rsidR="00182701">
        <w:rPr>
          <w:rFonts w:asciiTheme="minorHAnsi" w:hAnsiTheme="minorHAnsi" w:cstheme="minorHAnsi"/>
        </w:rPr>
        <w:t xml:space="preserve"> </w:t>
      </w:r>
      <w:r w:rsidR="00EE2B3F">
        <w:rPr>
          <w:rFonts w:asciiTheme="minorHAnsi" w:hAnsiTheme="minorHAnsi" w:cstheme="minorHAnsi"/>
        </w:rPr>
        <w:t>operation och</w:t>
      </w:r>
      <w:r w:rsidR="00327E2B">
        <w:rPr>
          <w:rFonts w:asciiTheme="minorHAnsi" w:hAnsiTheme="minorHAnsi" w:cstheme="minorHAnsi"/>
        </w:rPr>
        <w:t xml:space="preserve"> dagkirurgi</w:t>
      </w:r>
      <w:r w:rsidR="00A80185">
        <w:rPr>
          <w:rFonts w:asciiTheme="minorHAnsi" w:hAnsiTheme="minorHAnsi" w:cstheme="minorHAnsi"/>
        </w:rPr>
        <w:t xml:space="preserve"> </w:t>
      </w:r>
      <w:r w:rsidR="00327E2B">
        <w:rPr>
          <w:rFonts w:asciiTheme="minorHAnsi" w:hAnsiTheme="minorHAnsi" w:cstheme="minorHAnsi"/>
        </w:rPr>
        <w:t>i Köping</w:t>
      </w:r>
    </w:p>
    <w:p w14:paraId="17802D6C" w14:textId="31A35121" w:rsidR="00590D9F" w:rsidRDefault="00590D9F" w:rsidP="00497B3C">
      <w:pPr>
        <w:pStyle w:val="Rubrik2"/>
      </w:pPr>
      <w:bookmarkStart w:id="35" w:name="_Toc135398835"/>
      <w:r w:rsidRPr="008606F4">
        <w:t>Mottagare</w:t>
      </w:r>
      <w:bookmarkEnd w:id="35"/>
    </w:p>
    <w:p w14:paraId="49DE160C" w14:textId="77777777" w:rsidR="009300ED" w:rsidRDefault="009300ED" w:rsidP="009300ED">
      <w:pPr>
        <w:pStyle w:val="Brdtext"/>
        <w:contextualSpacing/>
        <w:rPr>
          <w:rFonts w:asciiTheme="minorHAnsi" w:hAnsiTheme="minorHAnsi" w:cstheme="minorHAnsi"/>
        </w:rPr>
      </w:pPr>
      <w:bookmarkStart w:id="36" w:name="_Toc281472472"/>
      <w:bookmarkStart w:id="37" w:name="_Toc281480452"/>
      <w:bookmarkStart w:id="38" w:name="_Toc135398836"/>
      <w:r w:rsidRPr="00260F54">
        <w:rPr>
          <w:rFonts w:asciiTheme="minorHAnsi" w:hAnsiTheme="minorHAnsi" w:cstheme="minorHAnsi"/>
        </w:rPr>
        <w:t>Håkan Scheer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/>
        </w:rPr>
        <w:t>Verksamhetschef Operationskliniken</w:t>
      </w:r>
    </w:p>
    <w:p w14:paraId="69B4BCC2" w14:textId="77777777" w:rsidR="00590D9F" w:rsidRPr="008606F4" w:rsidRDefault="00590D9F" w:rsidP="00590D9F">
      <w:pPr>
        <w:pStyle w:val="Rubrik1"/>
      </w:pPr>
      <w:r w:rsidRPr="008606F4">
        <w:t>Överlämnande</w:t>
      </w:r>
      <w:bookmarkEnd w:id="36"/>
      <w:bookmarkEnd w:id="37"/>
      <w:bookmarkEnd w:id="38"/>
    </w:p>
    <w:p w14:paraId="50832810" w14:textId="649A83D4" w:rsidR="00E87162" w:rsidRDefault="00E87162" w:rsidP="00E87162">
      <w:pPr>
        <w:pStyle w:val="Brdtext"/>
        <w:spacing w:after="0"/>
        <w:rPr>
          <w:i/>
          <w:color w:val="548DD4" w:themeColor="text2" w:themeTint="99"/>
        </w:rPr>
      </w:pPr>
    </w:p>
    <w:p w14:paraId="3A8E13FD" w14:textId="2847AFFC" w:rsidR="00E72D4C" w:rsidRDefault="00E72D4C" w:rsidP="00E87162">
      <w:pPr>
        <w:pStyle w:val="Brdtext"/>
        <w:spacing w:after="0"/>
        <w:rPr>
          <w:i/>
          <w:iCs/>
          <w:color w:val="548DD4" w:themeColor="text2" w:themeTint="99"/>
        </w:rPr>
      </w:pPr>
      <w:r w:rsidRPr="005911F6">
        <w:rPr>
          <w:i/>
          <w:iCs/>
          <w:color w:val="548DD4" w:themeColor="text2" w:themeTint="99"/>
        </w:rPr>
        <w:t>.</w:t>
      </w:r>
    </w:p>
    <w:p w14:paraId="3EFFBF81" w14:textId="03349CA3" w:rsidR="00480A8B" w:rsidRPr="008606F4" w:rsidRDefault="00181888" w:rsidP="00480A8B">
      <w:pPr>
        <w:pStyle w:val="Brdtext"/>
      </w:pPr>
      <w:r>
        <w:t>B</w:t>
      </w:r>
      <w:r w:rsidR="00480A8B" w:rsidRPr="008606F4">
        <w:t xml:space="preserve">eslut om godkännande av slutprodukt ska tas i styrgruppen vid BP4 i samband med leveransen. </w:t>
      </w:r>
    </w:p>
    <w:p w14:paraId="55BA3B3D" w14:textId="2CC84E8D" w:rsidR="00ED3B53" w:rsidRPr="008606F4" w:rsidRDefault="00480A8B" w:rsidP="005911F6">
      <w:pPr>
        <w:pStyle w:val="Kommentarer"/>
      </w:pPr>
      <w:r w:rsidRPr="008606F4">
        <w:rPr>
          <w:sz w:val="22"/>
          <w:szCs w:val="22"/>
        </w:rPr>
        <w:t xml:space="preserve">Vid överlämning kallar projektet till ett möte då leveransen redovisas med genomgång av dokumentation samt en eventuell </w:t>
      </w:r>
      <w:proofErr w:type="spellStart"/>
      <w:r w:rsidRPr="008606F4">
        <w:rPr>
          <w:sz w:val="22"/>
          <w:szCs w:val="22"/>
        </w:rPr>
        <w:t>restlista</w:t>
      </w:r>
      <w:proofErr w:type="spellEnd"/>
      <w:r w:rsidRPr="008606F4">
        <w:rPr>
          <w:sz w:val="22"/>
          <w:szCs w:val="22"/>
        </w:rPr>
        <w:t xml:space="preserve"> (enligt mallar som stöd för beslutspunkten BPF). Projektledare och </w:t>
      </w:r>
      <w:r w:rsidR="002C56A1">
        <w:rPr>
          <w:sz w:val="22"/>
          <w:szCs w:val="22"/>
        </w:rPr>
        <w:t>delprojektledare</w:t>
      </w:r>
      <w:r w:rsidRPr="008606F4">
        <w:rPr>
          <w:sz w:val="22"/>
          <w:szCs w:val="22"/>
        </w:rPr>
        <w:t xml:space="preserve"> kommer att närvara vid överlämningsmötet. Efter överlämningen ansvarar förvaltarorganisationen för förvaltning av den överlämnade leveransen, användarstöd samt att dokumentationen blir arkiverad och tillgänglig för berörda personer.</w:t>
      </w:r>
    </w:p>
    <w:p w14:paraId="2B6F6863" w14:textId="77777777" w:rsidR="00ED3B53" w:rsidRPr="008606F4" w:rsidRDefault="00ED3B53" w:rsidP="00ED3B53">
      <w:pPr>
        <w:spacing w:after="0" w:line="240" w:lineRule="auto"/>
        <w:rPr>
          <w:rFonts w:asciiTheme="minorHAnsi" w:eastAsia="Times New Roman" w:hAnsiTheme="minorHAnsi"/>
          <w:lang w:eastAsia="sv-SE"/>
        </w:rPr>
      </w:pPr>
    </w:p>
    <w:p w14:paraId="7EC615EC" w14:textId="36F0BC06" w:rsidR="00ED3B53" w:rsidRPr="008606F4" w:rsidRDefault="00ED3B53" w:rsidP="007F2DA7">
      <w:pPr>
        <w:pStyle w:val="Brdtext"/>
        <w:ind w:left="-2694"/>
        <w:rPr>
          <w:lang w:eastAsia="sv-SE"/>
        </w:rPr>
      </w:pPr>
      <w:r w:rsidRPr="008606F4">
        <w:rPr>
          <w:lang w:eastAsia="sv-SE"/>
        </w:rPr>
        <w:t>Referenser/Bilagor:</w:t>
      </w:r>
    </w:p>
    <w:tbl>
      <w:tblPr>
        <w:tblW w:w="10065" w:type="dxa"/>
        <w:tblInd w:w="-2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79"/>
        <w:gridCol w:w="2201"/>
      </w:tblGrid>
      <w:tr w:rsidR="004A787E" w:rsidRPr="008606F4" w14:paraId="135777B4" w14:textId="77777777" w:rsidTr="00A55875">
        <w:trPr>
          <w:trHeight w:val="384"/>
        </w:trPr>
        <w:tc>
          <w:tcPr>
            <w:tcW w:w="1985" w:type="dxa"/>
            <w:shd w:val="pct12" w:color="auto" w:fill="FFFFFF"/>
            <w:vAlign w:val="center"/>
          </w:tcPr>
          <w:p w14:paraId="104407A2" w14:textId="77777777" w:rsidR="00ED3B53" w:rsidRPr="008606F4" w:rsidRDefault="00ED3B53">
            <w:pPr>
              <w:spacing w:after="0" w:line="240" w:lineRule="auto"/>
              <w:ind w:left="72"/>
              <w:jc w:val="both"/>
              <w:rPr>
                <w:rFonts w:asciiTheme="minorHAnsi" w:eastAsia="Times New Roman" w:hAnsiTheme="minorHAnsi"/>
                <w:lang w:eastAsia="sv-SE"/>
              </w:rPr>
            </w:pPr>
            <w:r w:rsidRPr="008606F4">
              <w:rPr>
                <w:rFonts w:asciiTheme="minorHAnsi" w:eastAsia="Times New Roman" w:hAnsiTheme="minorHAnsi"/>
                <w:lang w:eastAsia="sv-SE"/>
              </w:rPr>
              <w:t xml:space="preserve">Bilaga nr </w:t>
            </w:r>
          </w:p>
        </w:tc>
        <w:tc>
          <w:tcPr>
            <w:tcW w:w="5879" w:type="dxa"/>
            <w:shd w:val="pct12" w:color="auto" w:fill="FFFFFF"/>
            <w:vAlign w:val="center"/>
          </w:tcPr>
          <w:p w14:paraId="1CE57FEF" w14:textId="77777777" w:rsidR="00ED3B53" w:rsidRPr="008606F4" w:rsidRDefault="00ED3B53">
            <w:pPr>
              <w:spacing w:after="0" w:line="240" w:lineRule="auto"/>
              <w:ind w:left="213"/>
              <w:jc w:val="both"/>
              <w:rPr>
                <w:rFonts w:asciiTheme="minorHAnsi" w:eastAsia="Times New Roman" w:hAnsiTheme="minorHAnsi"/>
                <w:lang w:eastAsia="sv-SE"/>
              </w:rPr>
            </w:pPr>
            <w:r w:rsidRPr="008606F4">
              <w:rPr>
                <w:rFonts w:asciiTheme="minorHAnsi" w:eastAsia="Times New Roman" w:hAnsiTheme="minorHAnsi"/>
                <w:lang w:eastAsia="sv-SE"/>
              </w:rPr>
              <w:t>Namn</w:t>
            </w:r>
          </w:p>
        </w:tc>
        <w:tc>
          <w:tcPr>
            <w:tcW w:w="2201" w:type="dxa"/>
            <w:shd w:val="pct12" w:color="auto" w:fill="FFFFFF"/>
            <w:vAlign w:val="center"/>
          </w:tcPr>
          <w:p w14:paraId="2B69C280" w14:textId="77777777" w:rsidR="00ED3B53" w:rsidRPr="008606F4" w:rsidRDefault="00ED3B53">
            <w:pPr>
              <w:spacing w:after="0" w:line="240" w:lineRule="auto"/>
              <w:ind w:left="72"/>
              <w:jc w:val="both"/>
              <w:rPr>
                <w:rFonts w:asciiTheme="minorHAnsi" w:eastAsia="Times New Roman" w:hAnsiTheme="minorHAnsi"/>
                <w:lang w:eastAsia="sv-SE"/>
              </w:rPr>
            </w:pPr>
            <w:r w:rsidRPr="008606F4">
              <w:rPr>
                <w:rFonts w:asciiTheme="minorHAnsi" w:eastAsia="Times New Roman" w:hAnsiTheme="minorHAnsi"/>
                <w:lang w:eastAsia="sv-SE"/>
              </w:rPr>
              <w:t>Version</w:t>
            </w:r>
          </w:p>
        </w:tc>
      </w:tr>
      <w:tr w:rsidR="00ED3B53" w:rsidRPr="008606F4" w14:paraId="115F4255" w14:textId="77777777" w:rsidTr="00A55875">
        <w:trPr>
          <w:trHeight w:val="339"/>
        </w:trPr>
        <w:tc>
          <w:tcPr>
            <w:tcW w:w="1985" w:type="dxa"/>
          </w:tcPr>
          <w:p w14:paraId="1D97E7A5" w14:textId="32E284DE" w:rsidR="00ED3B53" w:rsidRPr="008606F4" w:rsidRDefault="00A55875" w:rsidP="00FB7409">
            <w:pPr>
              <w:spacing w:after="80" w:line="280" w:lineRule="atLeast"/>
              <w:ind w:left="72" w:right="57"/>
              <w:rPr>
                <w:rFonts w:asciiTheme="minorHAnsi" w:eastAsia="Times New Roman" w:hAnsiTheme="minorHAnsi"/>
                <w:lang w:eastAsia="sv-SE"/>
              </w:rPr>
            </w:pPr>
            <w:r>
              <w:rPr>
                <w:rFonts w:asciiTheme="minorHAnsi" w:eastAsia="Times New Roman" w:hAnsiTheme="minorHAnsi"/>
                <w:lang w:eastAsia="sv-SE"/>
              </w:rPr>
              <w:t>1</w:t>
            </w:r>
          </w:p>
        </w:tc>
        <w:tc>
          <w:tcPr>
            <w:tcW w:w="5879" w:type="dxa"/>
          </w:tcPr>
          <w:p w14:paraId="679E61B5" w14:textId="17422993" w:rsidR="00ED3B53" w:rsidRPr="008606F4" w:rsidRDefault="00A55875" w:rsidP="00FB7409">
            <w:pPr>
              <w:spacing w:after="80" w:line="280" w:lineRule="atLeast"/>
              <w:ind w:left="72" w:right="57"/>
              <w:rPr>
                <w:rFonts w:asciiTheme="minorHAnsi" w:eastAsia="Times New Roman" w:hAnsiTheme="minorHAnsi"/>
                <w:lang w:eastAsia="sv-SE"/>
              </w:rPr>
            </w:pPr>
            <w:r>
              <w:rPr>
                <w:iCs/>
              </w:rPr>
              <w:t>F</w:t>
            </w:r>
            <w:r w:rsidRPr="00BE63F8">
              <w:rPr>
                <w:iCs/>
              </w:rPr>
              <w:t>örenklad nyttoanaly</w:t>
            </w:r>
            <w:r>
              <w:rPr>
                <w:iCs/>
              </w:rPr>
              <w:t xml:space="preserve">s, </w:t>
            </w:r>
            <w:r w:rsidR="00E772A0">
              <w:rPr>
                <w:rFonts w:asciiTheme="minorHAnsi" w:hAnsiTheme="minorHAnsi"/>
              </w:rPr>
              <w:t>O</w:t>
            </w:r>
            <w:r w:rsidR="00E772A0" w:rsidRPr="006B1A6B">
              <w:rPr>
                <w:rFonts w:asciiTheme="minorHAnsi" w:hAnsiTheme="minorHAnsi"/>
              </w:rPr>
              <w:t>peration</w:t>
            </w:r>
            <w:r w:rsidR="00E772A0">
              <w:rPr>
                <w:rFonts w:asciiTheme="minorHAnsi" w:hAnsiTheme="minorHAnsi"/>
              </w:rPr>
              <w:t xml:space="preserve"> Västerås</w:t>
            </w:r>
            <w:r w:rsidR="00E772A0" w:rsidRPr="006B1A6B">
              <w:rPr>
                <w:rFonts w:asciiTheme="minorHAnsi" w:hAnsiTheme="minorHAnsi"/>
              </w:rPr>
              <w:t xml:space="preserve"> </w:t>
            </w:r>
            <w:r w:rsidR="00E772A0">
              <w:rPr>
                <w:rFonts w:asciiTheme="minorHAnsi" w:hAnsiTheme="minorHAnsi"/>
              </w:rPr>
              <w:t xml:space="preserve">- </w:t>
            </w:r>
            <w:r w:rsidR="00E772A0" w:rsidRPr="008750C9">
              <w:rPr>
                <w:rFonts w:asciiTheme="minorHAnsi" w:hAnsiTheme="minorHAnsi"/>
              </w:rPr>
              <w:t>Förbättra arbetsmiljö och tillgänglighet</w:t>
            </w:r>
            <w:r w:rsidR="00E772A0" w:rsidRPr="00BE63F8">
              <w:rPr>
                <w:iCs/>
              </w:rPr>
              <w:t xml:space="preserve"> </w:t>
            </w:r>
            <w:r w:rsidRPr="00BE63F8">
              <w:rPr>
                <w:iCs/>
              </w:rPr>
              <w:t>genomförd</w:t>
            </w:r>
            <w:r w:rsidR="00E772A0">
              <w:rPr>
                <w:iCs/>
              </w:rPr>
              <w:t xml:space="preserve"> 2023</w:t>
            </w:r>
            <w:r w:rsidRPr="00BE63F8">
              <w:rPr>
                <w:iCs/>
              </w:rPr>
              <w:t>-</w:t>
            </w:r>
            <w:r w:rsidR="00E56669">
              <w:rPr>
                <w:iCs/>
              </w:rPr>
              <w:t>09-18</w:t>
            </w:r>
          </w:p>
        </w:tc>
        <w:tc>
          <w:tcPr>
            <w:tcW w:w="2201" w:type="dxa"/>
            <w:vAlign w:val="center"/>
          </w:tcPr>
          <w:p w14:paraId="42174282" w14:textId="6041A9C4" w:rsidR="00ED3B53" w:rsidRPr="008606F4" w:rsidRDefault="00E56669" w:rsidP="00FB7409">
            <w:pPr>
              <w:spacing w:after="80" w:line="280" w:lineRule="atLeast"/>
              <w:ind w:left="72" w:right="57"/>
              <w:rPr>
                <w:rFonts w:asciiTheme="minorHAnsi" w:eastAsia="Times New Roman" w:hAnsiTheme="minorHAnsi"/>
                <w:lang w:eastAsia="sv-SE"/>
              </w:rPr>
            </w:pPr>
            <w:r>
              <w:rPr>
                <w:rFonts w:asciiTheme="minorHAnsi" w:eastAsia="Times New Roman" w:hAnsiTheme="minorHAnsi"/>
                <w:lang w:eastAsia="sv-SE"/>
              </w:rPr>
              <w:t>1</w:t>
            </w:r>
          </w:p>
        </w:tc>
      </w:tr>
      <w:tr w:rsidR="006C14D7" w:rsidRPr="008606F4" w14:paraId="6057366A" w14:textId="77777777" w:rsidTr="00A55875">
        <w:trPr>
          <w:trHeight w:val="339"/>
        </w:trPr>
        <w:tc>
          <w:tcPr>
            <w:tcW w:w="1985" w:type="dxa"/>
          </w:tcPr>
          <w:p w14:paraId="3F7E4F77" w14:textId="3F2525A7" w:rsidR="006C14D7" w:rsidRDefault="006C14D7" w:rsidP="00FB7409">
            <w:pPr>
              <w:spacing w:after="80" w:line="280" w:lineRule="atLeast"/>
              <w:ind w:left="72" w:right="57"/>
              <w:rPr>
                <w:rFonts w:asciiTheme="minorHAnsi" w:eastAsia="Times New Roman" w:hAnsiTheme="minorHAnsi"/>
                <w:lang w:eastAsia="sv-SE"/>
              </w:rPr>
            </w:pPr>
            <w:r>
              <w:rPr>
                <w:rFonts w:asciiTheme="minorHAnsi" w:eastAsia="Times New Roman" w:hAnsiTheme="minorHAnsi"/>
                <w:lang w:eastAsia="sv-SE"/>
              </w:rPr>
              <w:t>2</w:t>
            </w:r>
          </w:p>
        </w:tc>
        <w:tc>
          <w:tcPr>
            <w:tcW w:w="5879" w:type="dxa"/>
          </w:tcPr>
          <w:p w14:paraId="414F8B0D" w14:textId="4932C6CC" w:rsidR="005D1A06" w:rsidRPr="005D1A06" w:rsidRDefault="006C14D7" w:rsidP="005D1A06">
            <w:pPr>
              <w:spacing w:after="80" w:line="280" w:lineRule="atLeast"/>
              <w:ind w:left="72" w:right="57"/>
              <w:rPr>
                <w:iCs/>
              </w:rPr>
            </w:pPr>
            <w:r>
              <w:rPr>
                <w:iCs/>
              </w:rPr>
              <w:t>Kommunikationsplan</w:t>
            </w:r>
            <w:r w:rsidR="009A549E">
              <w:rPr>
                <w:iCs/>
              </w:rPr>
              <w:t>,</w:t>
            </w:r>
            <w:r w:rsidR="005D1A06">
              <w:rPr>
                <w:iCs/>
              </w:rPr>
              <w:t xml:space="preserve"> </w:t>
            </w:r>
            <w:r w:rsidR="005D1A06" w:rsidRPr="005D1A06">
              <w:rPr>
                <w:iCs/>
              </w:rPr>
              <w:t xml:space="preserve">Operation Västerås </w:t>
            </w:r>
          </w:p>
          <w:p w14:paraId="6BBB6537" w14:textId="23964E43" w:rsidR="006C14D7" w:rsidRDefault="005D1A06" w:rsidP="005D1A06">
            <w:pPr>
              <w:spacing w:after="80" w:line="280" w:lineRule="atLeast"/>
              <w:ind w:left="72" w:right="57"/>
              <w:rPr>
                <w:iCs/>
              </w:rPr>
            </w:pPr>
            <w:r w:rsidRPr="005D1A06">
              <w:rPr>
                <w:iCs/>
              </w:rPr>
              <w:t>Förbättrad arbetsmiljö och tillgänglighet</w:t>
            </w:r>
          </w:p>
        </w:tc>
        <w:tc>
          <w:tcPr>
            <w:tcW w:w="2201" w:type="dxa"/>
            <w:vAlign w:val="center"/>
          </w:tcPr>
          <w:p w14:paraId="0F26D8C8" w14:textId="7FD4F576" w:rsidR="006C14D7" w:rsidRDefault="006C14D7" w:rsidP="00FB7409">
            <w:pPr>
              <w:spacing w:after="80" w:line="280" w:lineRule="atLeast"/>
              <w:ind w:left="72" w:right="57"/>
              <w:rPr>
                <w:rFonts w:asciiTheme="minorHAnsi" w:eastAsia="Times New Roman" w:hAnsiTheme="minorHAnsi"/>
                <w:lang w:eastAsia="sv-SE"/>
              </w:rPr>
            </w:pPr>
            <w:r>
              <w:rPr>
                <w:rFonts w:asciiTheme="minorHAnsi" w:eastAsia="Times New Roman" w:hAnsiTheme="minorHAnsi"/>
                <w:lang w:eastAsia="sv-SE"/>
              </w:rPr>
              <w:t>1</w:t>
            </w:r>
          </w:p>
        </w:tc>
      </w:tr>
    </w:tbl>
    <w:p w14:paraId="6B322EDC" w14:textId="77777777" w:rsidR="00ED3B53" w:rsidRPr="008606F4" w:rsidRDefault="00ED3B53" w:rsidP="00ED3B53">
      <w:pPr>
        <w:spacing w:after="0" w:line="240" w:lineRule="auto"/>
        <w:ind w:left="-1985"/>
        <w:rPr>
          <w:rFonts w:asciiTheme="minorHAnsi" w:eastAsia="Times New Roman" w:hAnsiTheme="minorHAnsi"/>
          <w:lang w:eastAsia="sv-SE"/>
        </w:rPr>
      </w:pPr>
      <w:bookmarkStart w:id="39" w:name="_Toc180218347"/>
    </w:p>
    <w:bookmarkEnd w:id="39"/>
    <w:p w14:paraId="700B43B7" w14:textId="3F889C62" w:rsidR="00E72D4C" w:rsidRPr="00166EC5" w:rsidRDefault="00E72D4C" w:rsidP="00526512">
      <w:pPr>
        <w:pStyle w:val="Kommentarer"/>
        <w:spacing w:line="240" w:lineRule="atLeast"/>
        <w:contextualSpacing/>
        <w:rPr>
          <w:rFonts w:ascii="Times New Roman" w:eastAsia="Times New Roman" w:hAnsi="Times New Roman"/>
          <w:i/>
          <w:color w:val="548DD4" w:themeColor="text2" w:themeTint="99"/>
          <w:sz w:val="22"/>
          <w:szCs w:val="22"/>
          <w:lang w:eastAsia="sv-SE"/>
        </w:rPr>
      </w:pPr>
    </w:p>
    <w:tbl>
      <w:tblPr>
        <w:tblW w:w="9782" w:type="dxa"/>
        <w:tblInd w:w="-2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993"/>
        <w:gridCol w:w="992"/>
        <w:gridCol w:w="2835"/>
      </w:tblGrid>
      <w:tr w:rsidR="00B94DF9" w:rsidRPr="008606F4" w14:paraId="2EEB6B42" w14:textId="77777777" w:rsidTr="00F340B6">
        <w:tc>
          <w:tcPr>
            <w:tcW w:w="4962" w:type="dxa"/>
            <w:shd w:val="clear" w:color="auto" w:fill="D9D9D9" w:themeFill="background1" w:themeFillShade="D9"/>
          </w:tcPr>
          <w:p w14:paraId="67FEC09C" w14:textId="77777777" w:rsidR="00ED3B53" w:rsidRPr="008606F4" w:rsidRDefault="00ED3B53">
            <w:pPr>
              <w:spacing w:before="120"/>
            </w:pPr>
            <w:r w:rsidRPr="008606F4">
              <w:t>Checklista inför beslut, BP1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3300D65" w14:textId="77777777" w:rsidR="00ED3B53" w:rsidRPr="008606F4" w:rsidRDefault="00ED3B53" w:rsidP="00AE0718">
            <w:pPr>
              <w:spacing w:before="120"/>
              <w:jc w:val="center"/>
            </w:pPr>
            <w:r w:rsidRPr="008606F4">
              <w:t>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7EA4AC" w14:textId="77777777" w:rsidR="00ED3B53" w:rsidRPr="008606F4" w:rsidRDefault="00ED3B53" w:rsidP="00AE0718">
            <w:pPr>
              <w:spacing w:before="120"/>
              <w:jc w:val="center"/>
            </w:pPr>
            <w:r w:rsidRPr="008606F4">
              <w:t>NEJ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680312C" w14:textId="77777777" w:rsidR="00ED3B53" w:rsidRPr="008606F4" w:rsidRDefault="00ED3B53">
            <w:pPr>
              <w:spacing w:before="120"/>
            </w:pPr>
            <w:r w:rsidRPr="008606F4">
              <w:t>Kommentar</w:t>
            </w:r>
          </w:p>
        </w:tc>
      </w:tr>
      <w:tr w:rsidR="00ED3B53" w:rsidRPr="008606F4" w14:paraId="0A930DDE" w14:textId="77777777">
        <w:tc>
          <w:tcPr>
            <w:tcW w:w="4962" w:type="dxa"/>
          </w:tcPr>
          <w:p w14:paraId="187E89A3" w14:textId="3D5481A6" w:rsidR="00ED3B53" w:rsidRPr="008606F4" w:rsidRDefault="000E71B2" w:rsidP="000E71B2">
            <w:pPr>
              <w:spacing w:after="0" w:line="240" w:lineRule="auto"/>
            </w:pPr>
            <w:r w:rsidRPr="008606F4">
              <w:t xml:space="preserve">Projektägare och </w:t>
            </w:r>
            <w:r w:rsidR="00F340B6" w:rsidRPr="008606F4">
              <w:t>styrgrupp</w:t>
            </w:r>
            <w:r w:rsidR="00356FFC" w:rsidRPr="008606F4">
              <w:t xml:space="preserve"> </w:t>
            </w:r>
            <w:r w:rsidR="00ED3B53" w:rsidRPr="008606F4">
              <w:t>är utsedda och införstådda med åtagandet</w:t>
            </w:r>
          </w:p>
        </w:tc>
        <w:tc>
          <w:tcPr>
            <w:tcW w:w="993" w:type="dxa"/>
          </w:tcPr>
          <w:p w14:paraId="4972F0B4" w14:textId="16C04D4F" w:rsidR="00ED3B53" w:rsidRPr="008606F4" w:rsidRDefault="00BD6197" w:rsidP="00AE071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98915F6" w14:textId="77777777" w:rsidR="00ED3B53" w:rsidRPr="008606F4" w:rsidRDefault="00ED3B53" w:rsidP="00AE07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7B1C5FC5" w14:textId="77777777" w:rsidR="00ED3B53" w:rsidRPr="008606F4" w:rsidRDefault="00ED3B53">
            <w:pPr>
              <w:spacing w:after="0" w:line="240" w:lineRule="auto"/>
            </w:pPr>
          </w:p>
        </w:tc>
      </w:tr>
      <w:tr w:rsidR="000E71B2" w:rsidRPr="008606F4" w14:paraId="5DC8B2A2" w14:textId="77777777" w:rsidTr="00D32184">
        <w:trPr>
          <w:trHeight w:val="545"/>
        </w:trPr>
        <w:tc>
          <w:tcPr>
            <w:tcW w:w="4962" w:type="dxa"/>
          </w:tcPr>
          <w:p w14:paraId="37751905" w14:textId="0DCCB334" w:rsidR="000E71B2" w:rsidRPr="008606F4" w:rsidRDefault="000E71B2" w:rsidP="00AE0718">
            <w:pPr>
              <w:spacing w:after="0" w:line="240" w:lineRule="auto"/>
            </w:pPr>
            <w:r w:rsidRPr="008606F4">
              <w:t>Mottagare för förvaltning av projektets resultat är utsedd och informerad om åtagandet vad gäller exempelvis uppdrag och eventuella kostnader</w:t>
            </w:r>
          </w:p>
        </w:tc>
        <w:tc>
          <w:tcPr>
            <w:tcW w:w="993" w:type="dxa"/>
          </w:tcPr>
          <w:p w14:paraId="224DA7EA" w14:textId="6A629BC0" w:rsidR="000E71B2" w:rsidRPr="008606F4" w:rsidRDefault="00BD6197" w:rsidP="00AE071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82F8058" w14:textId="77777777" w:rsidR="000E71B2" w:rsidRPr="008606F4" w:rsidRDefault="000E71B2" w:rsidP="00AE0718">
            <w:pPr>
              <w:jc w:val="center"/>
            </w:pPr>
          </w:p>
        </w:tc>
        <w:tc>
          <w:tcPr>
            <w:tcW w:w="2835" w:type="dxa"/>
          </w:tcPr>
          <w:p w14:paraId="715B7C9E" w14:textId="77777777" w:rsidR="000E71B2" w:rsidRPr="008606F4" w:rsidRDefault="000E71B2"/>
        </w:tc>
      </w:tr>
      <w:tr w:rsidR="000E71B2" w:rsidRPr="008606F4" w14:paraId="0605F70E" w14:textId="77777777" w:rsidTr="00D32184">
        <w:trPr>
          <w:trHeight w:val="545"/>
        </w:trPr>
        <w:tc>
          <w:tcPr>
            <w:tcW w:w="4962" w:type="dxa"/>
          </w:tcPr>
          <w:p w14:paraId="4265EEEF" w14:textId="0FEC6E4C" w:rsidR="000E71B2" w:rsidRPr="008606F4" w:rsidRDefault="000E71B2" w:rsidP="000E71B2">
            <w:pPr>
              <w:spacing w:after="0" w:line="240" w:lineRule="auto"/>
            </w:pPr>
            <w:r w:rsidRPr="008606F4">
              <w:t xml:space="preserve">Ansvarig för att följa upp nyttoeffekterna från projektet är utsedd och informerad om åtagandet </w:t>
            </w:r>
          </w:p>
        </w:tc>
        <w:tc>
          <w:tcPr>
            <w:tcW w:w="993" w:type="dxa"/>
          </w:tcPr>
          <w:p w14:paraId="5B8C2994" w14:textId="0DD84977" w:rsidR="000E71B2" w:rsidRPr="008606F4" w:rsidRDefault="006C14D7" w:rsidP="00AE071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B23FC0B" w14:textId="77777777" w:rsidR="000E71B2" w:rsidRPr="008606F4" w:rsidRDefault="000E71B2" w:rsidP="00AE0718">
            <w:pPr>
              <w:jc w:val="center"/>
            </w:pPr>
          </w:p>
        </w:tc>
        <w:tc>
          <w:tcPr>
            <w:tcW w:w="2835" w:type="dxa"/>
          </w:tcPr>
          <w:p w14:paraId="1E88ED57" w14:textId="77777777" w:rsidR="000E71B2" w:rsidRPr="008606F4" w:rsidRDefault="000E71B2"/>
        </w:tc>
      </w:tr>
      <w:tr w:rsidR="00D32184" w:rsidRPr="008606F4" w14:paraId="5E9C5C64" w14:textId="77777777" w:rsidTr="00D32184">
        <w:trPr>
          <w:trHeight w:val="545"/>
        </w:trPr>
        <w:tc>
          <w:tcPr>
            <w:tcW w:w="4962" w:type="dxa"/>
          </w:tcPr>
          <w:p w14:paraId="4687B685" w14:textId="187F08C1" w:rsidR="00D32184" w:rsidRPr="008606F4" w:rsidRDefault="00AE0718" w:rsidP="00AE0718">
            <w:pPr>
              <w:spacing w:after="0" w:line="240" w:lineRule="auto"/>
            </w:pPr>
            <w:r w:rsidRPr="008606F4">
              <w:t xml:space="preserve">Nyttorna samt </w:t>
            </w:r>
            <w:r w:rsidR="006E685A">
              <w:t>insatserna</w:t>
            </w:r>
            <w:r w:rsidRPr="008606F4">
              <w:t xml:space="preserve"> för att nå nyttan </w:t>
            </w:r>
            <w:r w:rsidR="006E685A">
              <w:t xml:space="preserve">har </w:t>
            </w:r>
            <w:r w:rsidRPr="008606F4">
              <w:t>dokumentera</w:t>
            </w:r>
            <w:r w:rsidR="003A3C91">
              <w:t>t</w:t>
            </w:r>
            <w:r w:rsidRPr="008606F4">
              <w:t>s och bifogas projektdirektivet</w:t>
            </w:r>
          </w:p>
        </w:tc>
        <w:tc>
          <w:tcPr>
            <w:tcW w:w="993" w:type="dxa"/>
          </w:tcPr>
          <w:p w14:paraId="5F71E0FC" w14:textId="0F479F08" w:rsidR="00D32184" w:rsidRPr="008606F4" w:rsidRDefault="00F8470E" w:rsidP="00AE071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ED10721" w14:textId="77777777" w:rsidR="00D32184" w:rsidRPr="008606F4" w:rsidRDefault="00D32184" w:rsidP="00AE0718">
            <w:pPr>
              <w:jc w:val="center"/>
            </w:pPr>
          </w:p>
        </w:tc>
        <w:tc>
          <w:tcPr>
            <w:tcW w:w="2835" w:type="dxa"/>
          </w:tcPr>
          <w:p w14:paraId="240B3FD4" w14:textId="77777777" w:rsidR="00D32184" w:rsidRPr="008606F4" w:rsidRDefault="00D32184"/>
        </w:tc>
      </w:tr>
      <w:tr w:rsidR="00356FFC" w:rsidRPr="008606F4" w14:paraId="59BC5387" w14:textId="77777777">
        <w:tc>
          <w:tcPr>
            <w:tcW w:w="4962" w:type="dxa"/>
          </w:tcPr>
          <w:p w14:paraId="2F9140E5" w14:textId="77777777" w:rsidR="00356FFC" w:rsidRPr="008606F4" w:rsidRDefault="00CD366C" w:rsidP="00CD366C">
            <w:pPr>
              <w:spacing w:after="0" w:line="240" w:lineRule="auto"/>
            </w:pPr>
            <w:r w:rsidRPr="008606F4">
              <w:t>Mätbara och prioriterade e</w:t>
            </w:r>
            <w:r w:rsidR="00F340B6" w:rsidRPr="008606F4">
              <w:t>ffektmål</w:t>
            </w:r>
            <w:r w:rsidR="00356FFC" w:rsidRPr="008606F4">
              <w:t xml:space="preserve"> finns framtagna för projektet</w:t>
            </w:r>
          </w:p>
        </w:tc>
        <w:tc>
          <w:tcPr>
            <w:tcW w:w="993" w:type="dxa"/>
          </w:tcPr>
          <w:p w14:paraId="72735F7D" w14:textId="49ACAE7A" w:rsidR="00356FFC" w:rsidRPr="008606F4" w:rsidRDefault="00F8470E" w:rsidP="00AE071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F23377E" w14:textId="77777777" w:rsidR="00356FFC" w:rsidRPr="008606F4" w:rsidRDefault="00356FFC" w:rsidP="00AE07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1514CAFF" w14:textId="77777777" w:rsidR="00356FFC" w:rsidRPr="008606F4" w:rsidRDefault="00356FFC">
            <w:pPr>
              <w:spacing w:after="0" w:line="240" w:lineRule="auto"/>
            </w:pPr>
          </w:p>
        </w:tc>
      </w:tr>
      <w:tr w:rsidR="006E685A" w:rsidRPr="008606F4" w14:paraId="03E17C24" w14:textId="77777777">
        <w:tc>
          <w:tcPr>
            <w:tcW w:w="4962" w:type="dxa"/>
          </w:tcPr>
          <w:p w14:paraId="1D1A6AD6" w14:textId="6707933E" w:rsidR="006E685A" w:rsidRPr="008606F4" w:rsidRDefault="006E685A">
            <w:pPr>
              <w:spacing w:after="0" w:line="240" w:lineRule="auto"/>
            </w:pPr>
            <w:r>
              <w:t>En Effekthemtagningsplan finns upprättad med beskrivna effektmål och ansvariga för att följa upp nyttoeffekterna</w:t>
            </w:r>
          </w:p>
        </w:tc>
        <w:tc>
          <w:tcPr>
            <w:tcW w:w="993" w:type="dxa"/>
          </w:tcPr>
          <w:p w14:paraId="19816378" w14:textId="00AE5D7C" w:rsidR="006E685A" w:rsidRPr="008606F4" w:rsidRDefault="00F8470E" w:rsidP="00AE071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3D1B043" w14:textId="77777777" w:rsidR="006E685A" w:rsidRPr="008606F4" w:rsidRDefault="006E685A" w:rsidP="00AE07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6E63C09F" w14:textId="77777777" w:rsidR="006E685A" w:rsidRPr="008606F4" w:rsidRDefault="006E685A">
            <w:pPr>
              <w:spacing w:after="0" w:line="240" w:lineRule="auto"/>
            </w:pPr>
          </w:p>
        </w:tc>
      </w:tr>
      <w:tr w:rsidR="00356FFC" w:rsidRPr="008606F4" w14:paraId="50D59797" w14:textId="77777777">
        <w:tc>
          <w:tcPr>
            <w:tcW w:w="4962" w:type="dxa"/>
          </w:tcPr>
          <w:p w14:paraId="28DD5968" w14:textId="77777777" w:rsidR="00356FFC" w:rsidRPr="008606F4" w:rsidRDefault="00356FFC">
            <w:pPr>
              <w:spacing w:after="0" w:line="240" w:lineRule="auto"/>
            </w:pPr>
            <w:r w:rsidRPr="008606F4">
              <w:lastRenderedPageBreak/>
              <w:t>Projektets mål är formulerat</w:t>
            </w:r>
          </w:p>
        </w:tc>
        <w:tc>
          <w:tcPr>
            <w:tcW w:w="993" w:type="dxa"/>
          </w:tcPr>
          <w:p w14:paraId="4EBBABD2" w14:textId="3C450563" w:rsidR="00356FFC" w:rsidRPr="008606F4" w:rsidRDefault="00F8470E" w:rsidP="00AE071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0BB643E" w14:textId="77777777" w:rsidR="00356FFC" w:rsidRPr="008606F4" w:rsidRDefault="00356FFC" w:rsidP="00AE07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000166E9" w14:textId="77777777" w:rsidR="00356FFC" w:rsidRPr="008606F4" w:rsidRDefault="00356FFC">
            <w:pPr>
              <w:spacing w:after="0" w:line="240" w:lineRule="auto"/>
            </w:pPr>
          </w:p>
        </w:tc>
      </w:tr>
      <w:tr w:rsidR="00ED3B53" w:rsidRPr="008606F4" w14:paraId="5E576AD9" w14:textId="77777777">
        <w:tc>
          <w:tcPr>
            <w:tcW w:w="4962" w:type="dxa"/>
          </w:tcPr>
          <w:p w14:paraId="2D25565F" w14:textId="77777777" w:rsidR="00ED3B53" w:rsidRPr="008606F4" w:rsidRDefault="00ED3B53">
            <w:pPr>
              <w:spacing w:after="0" w:line="240" w:lineRule="auto"/>
            </w:pPr>
            <w:r w:rsidRPr="008606F4">
              <w:t>Resurserna för Etableringsfasen är säkrade</w:t>
            </w:r>
          </w:p>
        </w:tc>
        <w:tc>
          <w:tcPr>
            <w:tcW w:w="993" w:type="dxa"/>
          </w:tcPr>
          <w:p w14:paraId="0C6F4C0A" w14:textId="3EEC684E" w:rsidR="00ED3B53" w:rsidRPr="008606F4" w:rsidRDefault="00F8470E" w:rsidP="00AE071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4C4C0B9" w14:textId="77777777" w:rsidR="00ED3B53" w:rsidRPr="008606F4" w:rsidRDefault="00ED3B53" w:rsidP="00AE07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2B224FAD" w14:textId="77777777" w:rsidR="00ED3B53" w:rsidRPr="008606F4" w:rsidRDefault="00ED3B53">
            <w:pPr>
              <w:spacing w:after="0" w:line="240" w:lineRule="auto"/>
            </w:pPr>
          </w:p>
        </w:tc>
      </w:tr>
      <w:tr w:rsidR="00356FFC" w:rsidRPr="008606F4" w14:paraId="5842DD35" w14:textId="77777777" w:rsidTr="0035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037" w14:textId="77777777" w:rsidR="00356FFC" w:rsidRPr="008606F4" w:rsidRDefault="00356FFC" w:rsidP="00F340B6">
            <w:pPr>
              <w:spacing w:after="0" w:line="240" w:lineRule="auto"/>
            </w:pPr>
            <w:r w:rsidRPr="008606F4">
              <w:t>En övergripande budget finns framtagen för projektet och det är beskrivet hur kostnaderna kommer att finansieras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21B5" w14:textId="0E6A4644" w:rsidR="00356FFC" w:rsidRPr="008606F4" w:rsidRDefault="00F8470E" w:rsidP="00AE0718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3E5" w14:textId="77777777" w:rsidR="00356FFC" w:rsidRPr="008606F4" w:rsidRDefault="00356FFC" w:rsidP="00AE0718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479" w14:textId="77777777" w:rsidR="00356FFC" w:rsidRPr="008606F4" w:rsidRDefault="00356FFC" w:rsidP="00356FFC">
            <w:pPr>
              <w:spacing w:line="240" w:lineRule="auto"/>
            </w:pPr>
          </w:p>
        </w:tc>
      </w:tr>
      <w:tr w:rsidR="00ED3B53" w:rsidRPr="008606F4" w14:paraId="4BF8ED1E" w14:textId="77777777">
        <w:tc>
          <w:tcPr>
            <w:tcW w:w="4962" w:type="dxa"/>
          </w:tcPr>
          <w:p w14:paraId="182D1FA2" w14:textId="77777777" w:rsidR="00ED3B53" w:rsidRPr="008606F4" w:rsidRDefault="00ED3B53" w:rsidP="00F340B6">
            <w:pPr>
              <w:spacing w:after="0" w:line="240" w:lineRule="auto"/>
            </w:pPr>
            <w:r w:rsidRPr="008606F4">
              <w:t xml:space="preserve">Etableringsfasen är planerad och beskriven </w:t>
            </w:r>
          </w:p>
        </w:tc>
        <w:tc>
          <w:tcPr>
            <w:tcW w:w="993" w:type="dxa"/>
          </w:tcPr>
          <w:p w14:paraId="16235A7A" w14:textId="1E164E96" w:rsidR="00ED3B53" w:rsidRPr="008606F4" w:rsidRDefault="00F8470E" w:rsidP="00AE071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552BEE1" w14:textId="77777777" w:rsidR="00ED3B53" w:rsidRPr="008606F4" w:rsidRDefault="00ED3B53" w:rsidP="00AE07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32719F4C" w14:textId="77777777" w:rsidR="00ED3B53" w:rsidRPr="008606F4" w:rsidRDefault="00ED3B53">
            <w:pPr>
              <w:spacing w:after="0" w:line="240" w:lineRule="auto"/>
            </w:pPr>
          </w:p>
        </w:tc>
      </w:tr>
      <w:tr w:rsidR="00ED3B53" w:rsidRPr="008606F4" w14:paraId="1950659C" w14:textId="77777777">
        <w:tc>
          <w:tcPr>
            <w:tcW w:w="4962" w:type="dxa"/>
          </w:tcPr>
          <w:p w14:paraId="27AD6ED1" w14:textId="77777777" w:rsidR="00ED3B53" w:rsidRPr="008606F4" w:rsidRDefault="00ED3B53" w:rsidP="00F340B6">
            <w:pPr>
              <w:spacing w:after="0" w:line="240" w:lineRule="auto"/>
            </w:pPr>
            <w:r w:rsidRPr="008606F4">
              <w:t xml:space="preserve">Det förväntade resultatet för projektet </w:t>
            </w:r>
            <w:r w:rsidR="00356FFC" w:rsidRPr="008606F4">
              <w:t xml:space="preserve">är </w:t>
            </w:r>
            <w:r w:rsidRPr="008606F4">
              <w:t>kopplat till verksamhetens mål och strategier</w:t>
            </w:r>
          </w:p>
        </w:tc>
        <w:tc>
          <w:tcPr>
            <w:tcW w:w="993" w:type="dxa"/>
          </w:tcPr>
          <w:p w14:paraId="43811660" w14:textId="58D18697" w:rsidR="00ED3B53" w:rsidRPr="008606F4" w:rsidRDefault="00F8470E" w:rsidP="00AE071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A444188" w14:textId="77777777" w:rsidR="00ED3B53" w:rsidRPr="008606F4" w:rsidRDefault="00ED3B53" w:rsidP="00AE07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3792E462" w14:textId="77777777" w:rsidR="00ED3B53" w:rsidRPr="008606F4" w:rsidRDefault="00ED3B53">
            <w:pPr>
              <w:spacing w:after="0" w:line="240" w:lineRule="auto"/>
            </w:pPr>
          </w:p>
        </w:tc>
      </w:tr>
      <w:tr w:rsidR="00ED3B53" w:rsidRPr="008606F4" w14:paraId="58BCCF4A" w14:textId="77777777">
        <w:tc>
          <w:tcPr>
            <w:tcW w:w="4962" w:type="dxa"/>
          </w:tcPr>
          <w:p w14:paraId="3C56DBA0" w14:textId="77777777" w:rsidR="00ED3B53" w:rsidRPr="008606F4" w:rsidRDefault="00ED3B53">
            <w:pPr>
              <w:spacing w:after="0" w:line="240" w:lineRule="auto"/>
            </w:pPr>
            <w:r w:rsidRPr="008606F4">
              <w:t>Övergripande risker för projektets genomförande finns dokumenterade</w:t>
            </w:r>
          </w:p>
        </w:tc>
        <w:tc>
          <w:tcPr>
            <w:tcW w:w="993" w:type="dxa"/>
          </w:tcPr>
          <w:p w14:paraId="6B346DAD" w14:textId="77777777" w:rsidR="00ED3B53" w:rsidRPr="008606F4" w:rsidRDefault="00ED3B53" w:rsidP="00AE071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55607CE8" w14:textId="79252E3C" w:rsidR="00ED3B53" w:rsidRPr="008606F4" w:rsidRDefault="00F8470E" w:rsidP="00AE071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5" w:type="dxa"/>
          </w:tcPr>
          <w:p w14:paraId="71A4C23F" w14:textId="19113105" w:rsidR="00ED3B53" w:rsidRPr="008606F4" w:rsidRDefault="001D050A">
            <w:pPr>
              <w:spacing w:after="0" w:line="240" w:lineRule="auto"/>
            </w:pPr>
            <w:r>
              <w:t>Se punkt 8</w:t>
            </w:r>
          </w:p>
        </w:tc>
      </w:tr>
      <w:tr w:rsidR="00B5449C" w:rsidRPr="008606F4" w14:paraId="16937F78" w14:textId="77777777" w:rsidTr="002F50C6">
        <w:trPr>
          <w:trHeight w:val="348"/>
        </w:trPr>
        <w:tc>
          <w:tcPr>
            <w:tcW w:w="4962" w:type="dxa"/>
            <w:shd w:val="clear" w:color="auto" w:fill="auto"/>
          </w:tcPr>
          <w:p w14:paraId="6EAFF56D" w14:textId="532194CE" w:rsidR="00B5449C" w:rsidRPr="0060356A" w:rsidRDefault="002F50C6" w:rsidP="00B5449C">
            <w:pPr>
              <w:spacing w:after="0" w:line="240" w:lineRule="auto"/>
            </w:pPr>
            <w:r w:rsidRPr="00726C45">
              <w:t>Hänsyn har tagits till Regionens miljöaspekter – se ”Checkfrågor Miljö”</w:t>
            </w:r>
          </w:p>
        </w:tc>
        <w:tc>
          <w:tcPr>
            <w:tcW w:w="993" w:type="dxa"/>
          </w:tcPr>
          <w:p w14:paraId="6F674171" w14:textId="226BBCC5" w:rsidR="00B5449C" w:rsidRPr="008606F4" w:rsidRDefault="00F8470E" w:rsidP="00B5449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7468D26" w14:textId="77777777" w:rsidR="00B5449C" w:rsidRPr="008606F4" w:rsidRDefault="00B5449C" w:rsidP="00B5449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18A1E9D0" w14:textId="77777777" w:rsidR="00B5449C" w:rsidRPr="008606F4" w:rsidRDefault="00B5449C" w:rsidP="00B5449C">
            <w:pPr>
              <w:spacing w:after="0" w:line="240" w:lineRule="auto"/>
            </w:pPr>
          </w:p>
        </w:tc>
      </w:tr>
    </w:tbl>
    <w:p w14:paraId="5E693301" w14:textId="3DFF35C3" w:rsidR="008D7144" w:rsidRDefault="008D7144" w:rsidP="00ED3B53"/>
    <w:p w14:paraId="3209D362" w14:textId="0C36A3D8" w:rsidR="00EA1E9C" w:rsidRDefault="008D7144" w:rsidP="005E0653">
      <w:pPr>
        <w:spacing w:after="0" w:line="240" w:lineRule="auto"/>
      </w:pPr>
      <w:r>
        <w:br w:type="page"/>
      </w:r>
    </w:p>
    <w:tbl>
      <w:tblPr>
        <w:tblW w:w="9782" w:type="dxa"/>
        <w:tblInd w:w="-2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993"/>
        <w:gridCol w:w="992"/>
        <w:gridCol w:w="2835"/>
      </w:tblGrid>
      <w:tr w:rsidR="00B94DF9" w:rsidRPr="008606F4" w14:paraId="60C3F4F8" w14:textId="77777777" w:rsidTr="00F340B6">
        <w:trPr>
          <w:trHeight w:val="516"/>
        </w:trPr>
        <w:tc>
          <w:tcPr>
            <w:tcW w:w="4962" w:type="dxa"/>
            <w:shd w:val="clear" w:color="auto" w:fill="D9D9D9" w:themeFill="background1" w:themeFillShade="D9"/>
          </w:tcPr>
          <w:p w14:paraId="39E48FD3" w14:textId="77777777" w:rsidR="00ED3B53" w:rsidRPr="008606F4" w:rsidRDefault="00F340B6">
            <w:pPr>
              <w:spacing w:after="0" w:line="240" w:lineRule="auto"/>
            </w:pPr>
            <w:r w:rsidRPr="008606F4">
              <w:lastRenderedPageBreak/>
              <w:t>Beslut – Kryssa i rutan för rätt alternativ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06E5F95" w14:textId="77777777" w:rsidR="00ED3B53" w:rsidRPr="008606F4" w:rsidRDefault="00ED3B53" w:rsidP="00AE0718">
            <w:pPr>
              <w:spacing w:after="0" w:line="240" w:lineRule="auto"/>
              <w:jc w:val="center"/>
            </w:pPr>
            <w:r w:rsidRPr="008606F4">
              <w:t>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558701" w14:textId="77777777" w:rsidR="00ED3B53" w:rsidRPr="008606F4" w:rsidRDefault="00ED3B53" w:rsidP="00AE0718">
            <w:pPr>
              <w:spacing w:after="0" w:line="240" w:lineRule="auto"/>
              <w:jc w:val="center"/>
            </w:pPr>
            <w:r w:rsidRPr="008606F4">
              <w:t>NEJ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D293430" w14:textId="77777777" w:rsidR="00ED3B53" w:rsidRPr="008606F4" w:rsidRDefault="00ED3B53">
            <w:pPr>
              <w:spacing w:after="0" w:line="240" w:lineRule="auto"/>
            </w:pPr>
            <w:r w:rsidRPr="008606F4">
              <w:t>Kommentar</w:t>
            </w:r>
          </w:p>
        </w:tc>
      </w:tr>
      <w:tr w:rsidR="00ED3B53" w:rsidRPr="008606F4" w14:paraId="04B751FF" w14:textId="77777777">
        <w:trPr>
          <w:trHeight w:val="282"/>
        </w:trPr>
        <w:tc>
          <w:tcPr>
            <w:tcW w:w="4962" w:type="dxa"/>
          </w:tcPr>
          <w:p w14:paraId="5899BEB6" w14:textId="77777777" w:rsidR="00ED3B53" w:rsidRPr="008606F4" w:rsidRDefault="00ED3B53">
            <w:pPr>
              <w:spacing w:after="0" w:line="240" w:lineRule="auto"/>
            </w:pPr>
            <w:r w:rsidRPr="008606F4">
              <w:t>Beslut att starta Etableringsfasen, BP1</w:t>
            </w:r>
          </w:p>
        </w:tc>
        <w:tc>
          <w:tcPr>
            <w:tcW w:w="993" w:type="dxa"/>
          </w:tcPr>
          <w:p w14:paraId="1D36262F" w14:textId="64D60F98" w:rsidR="00ED3B53" w:rsidRPr="008606F4" w:rsidRDefault="006C14D7" w:rsidP="00AE071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163994A" w14:textId="77777777" w:rsidR="00ED3B53" w:rsidRPr="008606F4" w:rsidRDefault="00ED3B53" w:rsidP="00AE07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24FC78E9" w14:textId="77777777" w:rsidR="00ED3B53" w:rsidRPr="008606F4" w:rsidRDefault="00ED3B53">
            <w:pPr>
              <w:spacing w:after="0" w:line="240" w:lineRule="auto"/>
            </w:pPr>
          </w:p>
        </w:tc>
      </w:tr>
      <w:tr w:rsidR="00ED3B53" w:rsidRPr="008606F4" w14:paraId="23630CE7" w14:textId="77777777">
        <w:trPr>
          <w:trHeight w:val="273"/>
        </w:trPr>
        <w:tc>
          <w:tcPr>
            <w:tcW w:w="4962" w:type="dxa"/>
          </w:tcPr>
          <w:p w14:paraId="07D164D4" w14:textId="77777777" w:rsidR="00ED3B53" w:rsidRPr="008606F4" w:rsidRDefault="00ED3B53">
            <w:pPr>
              <w:spacing w:after="0" w:line="240" w:lineRule="auto"/>
            </w:pPr>
            <w:r w:rsidRPr="008606F4">
              <w:t>Beslut att bordlägga beslutet</w:t>
            </w:r>
          </w:p>
        </w:tc>
        <w:tc>
          <w:tcPr>
            <w:tcW w:w="993" w:type="dxa"/>
          </w:tcPr>
          <w:p w14:paraId="0715CD8B" w14:textId="77777777" w:rsidR="00ED3B53" w:rsidRPr="008606F4" w:rsidRDefault="00ED3B53" w:rsidP="00AE071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6A7B0DA2" w14:textId="2AC2CA51" w:rsidR="00ED3B53" w:rsidRPr="008606F4" w:rsidRDefault="006C14D7" w:rsidP="00AE0718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5" w:type="dxa"/>
          </w:tcPr>
          <w:p w14:paraId="0DC6EC47" w14:textId="77777777" w:rsidR="00ED3B53" w:rsidRPr="008606F4" w:rsidRDefault="00ED3B53">
            <w:pPr>
              <w:spacing w:after="0" w:line="240" w:lineRule="auto"/>
            </w:pPr>
          </w:p>
        </w:tc>
      </w:tr>
    </w:tbl>
    <w:p w14:paraId="62ED0449" w14:textId="77777777" w:rsidR="00166EC5" w:rsidRDefault="00166EC5" w:rsidP="00166EC5">
      <w:pPr>
        <w:pStyle w:val="Brdtext"/>
        <w:ind w:left="-2693"/>
      </w:pPr>
    </w:p>
    <w:p w14:paraId="20598EFE" w14:textId="26CF57CE" w:rsidR="00166EC5" w:rsidRDefault="00166EC5">
      <w:pPr>
        <w:spacing w:after="0" w:line="240" w:lineRule="auto"/>
      </w:pPr>
    </w:p>
    <w:p w14:paraId="6C7A953C" w14:textId="0A4FFA11" w:rsidR="005C19C4" w:rsidRPr="00B74115" w:rsidRDefault="005C19C4" w:rsidP="005C19C4">
      <w:pPr>
        <w:pStyle w:val="Brdtext"/>
        <w:ind w:left="-2552"/>
        <w:rPr>
          <w:i/>
        </w:rPr>
      </w:pPr>
      <w:r>
        <w:rPr>
          <w:i/>
        </w:rPr>
        <w:t>G</w:t>
      </w:r>
      <w:r w:rsidRPr="008606F4">
        <w:rPr>
          <w:i/>
        </w:rPr>
        <w:t xml:space="preserve">odkännande </w:t>
      </w:r>
      <w:r w:rsidR="00681DF2">
        <w:rPr>
          <w:i/>
        </w:rPr>
        <w:t xml:space="preserve">genomförs av projektägare Håkan Scheer via </w:t>
      </w:r>
      <w:r w:rsidRPr="008606F4">
        <w:rPr>
          <w:i/>
        </w:rPr>
        <w:t>elektronisk signatur i projektverktyget</w:t>
      </w:r>
    </w:p>
    <w:sectPr w:rsidR="005C19C4" w:rsidRPr="00B74115" w:rsidSect="00B01E58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1577" w:right="850" w:bottom="851" w:left="3799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8344" w14:textId="77777777" w:rsidR="001923A4" w:rsidRDefault="001923A4">
      <w:r>
        <w:separator/>
      </w:r>
    </w:p>
    <w:p w14:paraId="611F85E4" w14:textId="77777777" w:rsidR="001923A4" w:rsidRDefault="001923A4"/>
  </w:endnote>
  <w:endnote w:type="continuationSeparator" w:id="0">
    <w:p w14:paraId="3C24605B" w14:textId="77777777" w:rsidR="001923A4" w:rsidRDefault="001923A4">
      <w:r>
        <w:continuationSeparator/>
      </w:r>
    </w:p>
    <w:p w14:paraId="5A91607E" w14:textId="77777777" w:rsidR="001923A4" w:rsidRDefault="001923A4"/>
  </w:endnote>
  <w:endnote w:type="continuationNotice" w:id="1">
    <w:p w14:paraId="3E5A2636" w14:textId="77777777" w:rsidR="001923A4" w:rsidRDefault="00192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0" w:name="insFollowingFooter_01"/>
  <w:bookmarkEnd w:id="40"/>
  <w:p w14:paraId="2D8AC563" w14:textId="77777777" w:rsidR="0004623B" w:rsidRPr="00D65433" w:rsidRDefault="00655B9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059365D2" wp14:editId="02B5D8CC">
              <wp:simplePos x="0" y="0"/>
              <wp:positionH relativeFrom="page">
                <wp:posOffset>7265035</wp:posOffset>
              </wp:positionH>
              <wp:positionV relativeFrom="page">
                <wp:posOffset>80645</wp:posOffset>
              </wp:positionV>
              <wp:extent cx="210820" cy="220980"/>
              <wp:effectExtent l="0" t="4445" r="1270" b="3175"/>
              <wp:wrapNone/>
              <wp:docPr id="3" name="Text Box 3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C28AC" w14:textId="77777777" w:rsidR="0004623B" w:rsidRPr="00745F0F" w:rsidRDefault="00046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365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bmkLogoFooter" style="position:absolute;margin-left:572.05pt;margin-top:6.35pt;width:16.6pt;height:17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" o:allowincell="f" filled="f" stroked="f">
              <v:textbox inset="0,0,0,0">
                <w:txbxContent>
                  <w:p w14:paraId="005C28AC" w14:textId="77777777" w:rsidR="0004623B" w:rsidRPr="00745F0F" w:rsidRDefault="0004623B"/>
                </w:txbxContent>
              </v:textbox>
              <w10:wrap anchorx="page" anchory="page"/>
              <w10:anchorlock/>
            </v:shape>
          </w:pict>
        </mc:Fallback>
      </mc:AlternateContent>
    </w:r>
    <w:r w:rsidR="0004623B">
      <w:t xml:space="preserve"> </w:t>
    </w:r>
  </w:p>
  <w:p w14:paraId="3FC31FFC" w14:textId="77777777" w:rsidR="001F1838" w:rsidRPr="0004623B" w:rsidRDefault="001F1838" w:rsidP="000462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7" w:name="insFirstFooter_01"/>
  <w:bookmarkEnd w:id="47"/>
  <w:p w14:paraId="10E9A9C4" w14:textId="77777777" w:rsidR="0004623B" w:rsidRPr="00237433" w:rsidRDefault="00655B9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656" behindDoc="0" locked="1" layoutInCell="0" allowOverlap="1" wp14:anchorId="154AC3BB" wp14:editId="7043AA8F">
              <wp:simplePos x="0" y="0"/>
              <wp:positionH relativeFrom="page">
                <wp:posOffset>6852920</wp:posOffset>
              </wp:positionH>
              <wp:positionV relativeFrom="page">
                <wp:posOffset>398145</wp:posOffset>
              </wp:positionV>
              <wp:extent cx="234315" cy="208915"/>
              <wp:effectExtent l="4445" t="0" r="0" b="2540"/>
              <wp:wrapNone/>
              <wp:docPr id="2" name="Text Box 2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E54A3" w14:textId="77777777" w:rsidR="0004623B" w:rsidRPr="00745F0F" w:rsidRDefault="00046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AC3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bmkLogoFooter" style="position:absolute;margin-left:539.6pt;margin-top:31.35pt;width:18.45pt;height:16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" o:allowincell="f" filled="f" stroked="f" strokecolor="#e36c0a">
              <v:textbox inset="0,0,0,0">
                <w:txbxContent>
                  <w:p w14:paraId="557E54A3" w14:textId="77777777" w:rsidR="0004623B" w:rsidRPr="00745F0F" w:rsidRDefault="0004623B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F226D09" w14:textId="77777777" w:rsidR="001F1838" w:rsidRPr="0004623B" w:rsidRDefault="001F1838" w:rsidP="000462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1A25" w14:textId="77777777" w:rsidR="001923A4" w:rsidRDefault="001923A4">
      <w:r>
        <w:separator/>
      </w:r>
    </w:p>
    <w:p w14:paraId="5D79A77A" w14:textId="77777777" w:rsidR="001923A4" w:rsidRDefault="001923A4"/>
  </w:footnote>
  <w:footnote w:type="continuationSeparator" w:id="0">
    <w:p w14:paraId="61AAD629" w14:textId="77777777" w:rsidR="001923A4" w:rsidRDefault="001923A4">
      <w:r>
        <w:continuationSeparator/>
      </w:r>
    </w:p>
    <w:p w14:paraId="71E6CEA4" w14:textId="77777777" w:rsidR="001923A4" w:rsidRDefault="001923A4"/>
  </w:footnote>
  <w:footnote w:type="continuationNotice" w:id="1">
    <w:p w14:paraId="0D56646E" w14:textId="77777777" w:rsidR="001923A4" w:rsidRDefault="00192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AC75" w14:textId="5D4F9C74" w:rsidR="004E2E6C" w:rsidRDefault="00EB039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0" locked="0" layoutInCell="0" allowOverlap="1" wp14:anchorId="676F0534" wp14:editId="25C04CD0">
          <wp:simplePos x="0" y="0"/>
          <wp:positionH relativeFrom="column">
            <wp:posOffset>2231390</wp:posOffset>
          </wp:positionH>
          <wp:positionV relativeFrom="paragraph">
            <wp:posOffset>3653790</wp:posOffset>
          </wp:positionV>
          <wp:extent cx="1544320" cy="2138045"/>
          <wp:effectExtent l="0" t="0" r="0" b="0"/>
          <wp:wrapNone/>
          <wp:docPr id="11" name="Picture 11" descr="utk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tk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7728" behindDoc="0" locked="0" layoutInCell="0" allowOverlap="1" wp14:anchorId="29278F5B" wp14:editId="4134DB01">
          <wp:simplePos x="0" y="0"/>
          <wp:positionH relativeFrom="column">
            <wp:posOffset>2231390</wp:posOffset>
          </wp:positionH>
          <wp:positionV relativeFrom="paragraph">
            <wp:posOffset>3653790</wp:posOffset>
          </wp:positionV>
          <wp:extent cx="1544320" cy="2138045"/>
          <wp:effectExtent l="0" t="0" r="0" b="0"/>
          <wp:wrapNone/>
          <wp:docPr id="10" name="Picture 10" descr="utk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k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 wp14:anchorId="6DB36C60" wp14:editId="197556A3">
          <wp:extent cx="1266825" cy="333375"/>
          <wp:effectExtent l="0" t="0" r="9525" b="9525"/>
          <wp:docPr id="8" name="Picture 8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4" w:type="dxa"/>
      <w:tblInd w:w="-26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94"/>
    </w:tblGrid>
    <w:tr w:rsidR="004E2E6C" w14:paraId="5BDA1813" w14:textId="77777777" w:rsidTr="00ED3B53">
      <w:trPr>
        <w:cantSplit/>
        <w:trHeight w:val="282"/>
      </w:trPr>
      <w:tc>
        <w:tcPr>
          <w:tcW w:w="9994" w:type="dxa"/>
        </w:tcPr>
        <w:p w14:paraId="7B53E08A" w14:textId="77777777" w:rsidR="004E2E6C" w:rsidRDefault="004E2E6C">
          <w:pPr>
            <w:pStyle w:val="Sidhuvud"/>
            <w:tabs>
              <w:tab w:val="clear" w:pos="4536"/>
            </w:tabs>
            <w:jc w:val="right"/>
            <w:rPr>
              <w:i/>
            </w:rPr>
          </w:pPr>
        </w:p>
      </w:tc>
    </w:tr>
  </w:tbl>
  <w:p w14:paraId="58DA7A2D" w14:textId="0DB1D4B5" w:rsidR="004E2E6C" w:rsidRDefault="00605FA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116A0E5" wp14:editId="5B04DBC3">
          <wp:simplePos x="0" y="0"/>
          <wp:positionH relativeFrom="column">
            <wp:posOffset>744914</wp:posOffset>
          </wp:positionH>
          <wp:positionV relativeFrom="paragraph">
            <wp:posOffset>531628</wp:posOffset>
          </wp:positionV>
          <wp:extent cx="1256400" cy="1198800"/>
          <wp:effectExtent l="0" t="0" r="127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vastmanland_4f_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D787" w14:textId="0DF9A67F" w:rsidR="004E2E6C" w:rsidRDefault="00EB039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0" allowOverlap="1" wp14:anchorId="11AC4170" wp14:editId="0BB731AE">
          <wp:simplePos x="0" y="0"/>
          <wp:positionH relativeFrom="column">
            <wp:posOffset>2231390</wp:posOffset>
          </wp:positionH>
          <wp:positionV relativeFrom="paragraph">
            <wp:posOffset>3653790</wp:posOffset>
          </wp:positionV>
          <wp:extent cx="1544320" cy="2138045"/>
          <wp:effectExtent l="0" t="0" r="0" b="0"/>
          <wp:wrapNone/>
          <wp:docPr id="9" name="Picture 9" descr="utk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tk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 wp14:anchorId="18571306" wp14:editId="7D6C72ED">
          <wp:extent cx="1266825" cy="333375"/>
          <wp:effectExtent l="0" t="0" r="9525" b="9525"/>
          <wp:docPr id="7" name="Picture 7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T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994A" w14:textId="77777777" w:rsidR="0049353B" w:rsidRDefault="0049353B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5" w:type="dxa"/>
      <w:tblInd w:w="-26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02"/>
      <w:gridCol w:w="2693"/>
      <w:gridCol w:w="1866"/>
      <w:gridCol w:w="1253"/>
      <w:gridCol w:w="80"/>
      <w:gridCol w:w="61"/>
    </w:tblGrid>
    <w:tr w:rsidR="00ED3B53" w14:paraId="1367E560" w14:textId="77777777" w:rsidTr="003F15FA">
      <w:trPr>
        <w:gridAfter w:val="1"/>
        <w:wAfter w:w="61" w:type="dxa"/>
        <w:cantSplit/>
        <w:trHeight w:val="282"/>
      </w:trPr>
      <w:tc>
        <w:tcPr>
          <w:tcW w:w="9994" w:type="dxa"/>
          <w:gridSpan w:val="5"/>
        </w:tcPr>
        <w:p w14:paraId="67C533FA" w14:textId="77777777" w:rsidR="00ED3B53" w:rsidRDefault="00ED3B53">
          <w:pPr>
            <w:pStyle w:val="Sidhuvud"/>
            <w:tabs>
              <w:tab w:val="clear" w:pos="4536"/>
            </w:tabs>
            <w:jc w:val="right"/>
            <w:rPr>
              <w:i/>
            </w:rPr>
          </w:pPr>
          <w:proofErr w:type="spellStart"/>
          <w:r>
            <w:rPr>
              <w:i/>
            </w:rPr>
            <w:t>PROJEKTiL</w:t>
          </w:r>
          <w:proofErr w:type="spellEnd"/>
          <w:r>
            <w:rPr>
              <w:i/>
            </w:rPr>
            <w:t xml:space="preserve"> LTV </w:t>
          </w:r>
          <w:proofErr w:type="gramStart"/>
          <w:r>
            <w:rPr>
              <w:i/>
            </w:rPr>
            <w:t>2012-11</w:t>
          </w:r>
          <w:proofErr w:type="gramEnd"/>
        </w:p>
      </w:tc>
    </w:tr>
    <w:tr w:rsidR="00ED3B53" w:rsidRPr="00494DE3" w14:paraId="1E7A5333" w14:textId="77777777" w:rsidTr="003F15FA">
      <w:trPr>
        <w:gridAfter w:val="1"/>
        <w:wAfter w:w="61" w:type="dxa"/>
        <w:cantSplit/>
        <w:trHeight w:val="715"/>
      </w:trPr>
      <w:tc>
        <w:tcPr>
          <w:tcW w:w="4102" w:type="dxa"/>
        </w:tcPr>
        <w:p w14:paraId="13D74867" w14:textId="439A512A" w:rsidR="00ED3B53" w:rsidRDefault="00F07722">
          <w:pPr>
            <w:pStyle w:val="Sidhuvud"/>
            <w:tabs>
              <w:tab w:val="clear" w:pos="4536"/>
            </w:tabs>
            <w:ind w:left="-28" w:firstLine="28"/>
          </w:pPr>
          <w:r w:rsidRPr="00030193">
            <w:rPr>
              <w:noProof/>
              <w:lang w:eastAsia="sv-SE"/>
            </w:rPr>
            <w:drawing>
              <wp:inline distT="0" distB="0" distL="0" distR="0" wp14:anchorId="0F28324F" wp14:editId="3F65E8A1">
                <wp:extent cx="1275715" cy="361315"/>
                <wp:effectExtent l="0" t="0" r="635" b="635"/>
                <wp:docPr id="6" name="Picture 6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  <w:gridSpan w:val="2"/>
        </w:tcPr>
        <w:p w14:paraId="4501578E" w14:textId="77777777" w:rsidR="00ED3B53" w:rsidRPr="00494DE3" w:rsidRDefault="00ED3B53">
          <w:pPr>
            <w:pStyle w:val="Sidhuvud"/>
            <w:tabs>
              <w:tab w:val="clear" w:pos="4536"/>
            </w:tabs>
            <w:spacing w:before="120" w:after="40"/>
            <w:rPr>
              <w:rFonts w:asciiTheme="minorHAnsi" w:hAnsiTheme="minorHAnsi"/>
              <w:sz w:val="22"/>
            </w:rPr>
          </w:pPr>
        </w:p>
      </w:tc>
      <w:tc>
        <w:tcPr>
          <w:tcW w:w="1333" w:type="dxa"/>
          <w:gridSpan w:val="2"/>
        </w:tcPr>
        <w:p w14:paraId="5F88CF01" w14:textId="7A015A32" w:rsidR="00ED3B53" w:rsidRPr="00494DE3" w:rsidRDefault="00ED3B53">
          <w:pPr>
            <w:pStyle w:val="Sidhuvud"/>
            <w:tabs>
              <w:tab w:val="clear" w:pos="4536"/>
            </w:tabs>
            <w:spacing w:before="120" w:after="40"/>
            <w:jc w:val="right"/>
            <w:rPr>
              <w:rFonts w:asciiTheme="minorHAnsi" w:hAnsiTheme="minorHAnsi"/>
              <w:sz w:val="22"/>
            </w:rPr>
          </w:pPr>
          <w:r w:rsidRPr="00494DE3">
            <w:rPr>
              <w:rFonts w:asciiTheme="minorHAnsi" w:hAnsiTheme="minorHAnsi"/>
              <w:sz w:val="22"/>
            </w:rPr>
            <w:fldChar w:fldCharType="begin"/>
          </w:r>
          <w:r w:rsidRPr="00494DE3">
            <w:rPr>
              <w:rFonts w:asciiTheme="minorHAnsi" w:hAnsiTheme="minorHAnsi"/>
              <w:sz w:val="22"/>
            </w:rPr>
            <w:instrText xml:space="preserve"> PAGE  \* MERGEFORMAT </w:instrText>
          </w:r>
          <w:r w:rsidRPr="00494DE3">
            <w:rPr>
              <w:rFonts w:asciiTheme="minorHAnsi" w:hAnsiTheme="minorHAnsi"/>
              <w:sz w:val="22"/>
            </w:rPr>
            <w:fldChar w:fldCharType="separate"/>
          </w:r>
          <w:r w:rsidR="002331F1">
            <w:rPr>
              <w:rFonts w:asciiTheme="minorHAnsi" w:hAnsiTheme="minorHAnsi"/>
              <w:noProof/>
              <w:sz w:val="22"/>
            </w:rPr>
            <w:t>3</w:t>
          </w:r>
          <w:r w:rsidRPr="00494DE3">
            <w:rPr>
              <w:rFonts w:asciiTheme="minorHAnsi" w:hAnsiTheme="minorHAnsi"/>
              <w:sz w:val="22"/>
            </w:rPr>
            <w:fldChar w:fldCharType="end"/>
          </w:r>
          <w:r w:rsidRPr="00494DE3">
            <w:rPr>
              <w:rFonts w:asciiTheme="minorHAnsi" w:hAnsiTheme="minorHAnsi"/>
              <w:sz w:val="22"/>
            </w:rPr>
            <w:t xml:space="preserve"> (</w:t>
          </w:r>
          <w:r w:rsidRPr="00494DE3">
            <w:rPr>
              <w:rFonts w:asciiTheme="minorHAnsi" w:hAnsiTheme="minorHAnsi"/>
              <w:sz w:val="22"/>
            </w:rPr>
            <w:fldChar w:fldCharType="begin"/>
          </w:r>
          <w:r w:rsidRPr="00494DE3">
            <w:rPr>
              <w:rFonts w:asciiTheme="minorHAnsi" w:hAnsiTheme="minorHAnsi"/>
              <w:sz w:val="22"/>
            </w:rPr>
            <w:instrText xml:space="preserve"> NUMPAGES </w:instrText>
          </w:r>
          <w:r w:rsidRPr="00494DE3">
            <w:rPr>
              <w:rFonts w:asciiTheme="minorHAnsi" w:hAnsiTheme="minorHAnsi"/>
              <w:sz w:val="22"/>
            </w:rPr>
            <w:fldChar w:fldCharType="separate"/>
          </w:r>
          <w:r w:rsidR="002331F1">
            <w:rPr>
              <w:rFonts w:asciiTheme="minorHAnsi" w:hAnsiTheme="minorHAnsi"/>
              <w:noProof/>
              <w:sz w:val="22"/>
            </w:rPr>
            <w:t>9</w:t>
          </w:r>
          <w:r w:rsidRPr="00494DE3">
            <w:rPr>
              <w:rFonts w:asciiTheme="minorHAnsi" w:hAnsiTheme="minorHAnsi"/>
              <w:sz w:val="22"/>
            </w:rPr>
            <w:fldChar w:fldCharType="end"/>
          </w:r>
          <w:bookmarkStart w:id="0" w:name="objPageNbr_01"/>
          <w:r w:rsidRPr="00494DE3">
            <w:rPr>
              <w:rFonts w:asciiTheme="minorHAnsi" w:hAnsiTheme="minorHAnsi"/>
              <w:sz w:val="22"/>
            </w:rPr>
            <w:t>)</w:t>
          </w:r>
        </w:p>
      </w:tc>
    </w:tr>
    <w:tr w:rsidR="00ED3B53" w:rsidRPr="00494DE3" w14:paraId="1B7942B7" w14:textId="77777777" w:rsidTr="004C74D2">
      <w:trPr>
        <w:cantSplit/>
        <w:trHeight w:val="189"/>
      </w:trPr>
      <w:tc>
        <w:tcPr>
          <w:tcW w:w="67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D68C57" w14:textId="22B5D3B9" w:rsidR="00ED3B53" w:rsidRPr="00494DE3" w:rsidRDefault="00ED3B53" w:rsidP="001B088C">
          <w:pPr>
            <w:pStyle w:val="Sidhuvud"/>
            <w:tabs>
              <w:tab w:val="clear" w:pos="4536"/>
            </w:tabs>
            <w:spacing w:before="120"/>
            <w:ind w:right="-852" w:firstLine="28"/>
            <w:rPr>
              <w:rFonts w:asciiTheme="minorHAnsi" w:hAnsiTheme="minorHAnsi"/>
              <w:sz w:val="22"/>
            </w:rPr>
          </w:pPr>
          <w:r w:rsidRPr="00494DE3">
            <w:rPr>
              <w:rFonts w:asciiTheme="minorHAnsi" w:hAnsiTheme="minorHAnsi"/>
              <w:sz w:val="22"/>
            </w:rPr>
            <w:t xml:space="preserve">Projektnamn: </w:t>
          </w:r>
          <w:r w:rsidR="00C64ADE">
            <w:rPr>
              <w:rFonts w:asciiTheme="minorHAnsi" w:hAnsiTheme="minorHAnsi"/>
              <w:sz w:val="22"/>
            </w:rPr>
            <w:t>O</w:t>
          </w:r>
          <w:r w:rsidR="00C64ADE" w:rsidRPr="006B1A6B">
            <w:rPr>
              <w:rFonts w:asciiTheme="minorHAnsi" w:hAnsiTheme="minorHAnsi"/>
              <w:sz w:val="22"/>
            </w:rPr>
            <w:t>peration</w:t>
          </w:r>
          <w:r w:rsidR="00C64ADE">
            <w:rPr>
              <w:rFonts w:asciiTheme="minorHAnsi" w:hAnsiTheme="minorHAnsi"/>
              <w:sz w:val="22"/>
            </w:rPr>
            <w:t xml:space="preserve"> Västerås</w:t>
          </w:r>
          <w:r w:rsidR="00C64ADE" w:rsidRPr="006B1A6B">
            <w:rPr>
              <w:rFonts w:asciiTheme="minorHAnsi" w:hAnsiTheme="minorHAnsi"/>
              <w:sz w:val="22"/>
            </w:rPr>
            <w:t xml:space="preserve"> </w:t>
          </w:r>
          <w:r w:rsidR="00C64ADE">
            <w:rPr>
              <w:rFonts w:asciiTheme="minorHAnsi" w:hAnsiTheme="minorHAnsi"/>
              <w:sz w:val="22"/>
            </w:rPr>
            <w:t xml:space="preserve">- </w:t>
          </w:r>
          <w:r w:rsidR="008750C9" w:rsidRPr="008750C9">
            <w:rPr>
              <w:rFonts w:asciiTheme="minorHAnsi" w:hAnsiTheme="minorHAnsi"/>
              <w:sz w:val="22"/>
            </w:rPr>
            <w:t>Förbättra arbetsmiljö och tillgänglighet</w:t>
          </w:r>
        </w:p>
      </w:tc>
      <w:tc>
        <w:tcPr>
          <w:tcW w:w="31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8EF421" w14:textId="77777777" w:rsidR="004C74D2" w:rsidRDefault="00DD7BEA" w:rsidP="001B088C">
          <w:pPr>
            <w:pStyle w:val="Sidhuvud"/>
            <w:tabs>
              <w:tab w:val="clear" w:pos="4536"/>
            </w:tabs>
            <w:ind w:right="-852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Godkänt av</w:t>
          </w:r>
          <w:r w:rsidR="004C74D2">
            <w:rPr>
              <w:rFonts w:asciiTheme="minorHAnsi" w:hAnsiTheme="minorHAnsi"/>
              <w:sz w:val="22"/>
            </w:rPr>
            <w:t>:</w:t>
          </w:r>
        </w:p>
        <w:p w14:paraId="1FD99A1D" w14:textId="08F8B0CA" w:rsidR="00ED3B53" w:rsidRDefault="00CD7CC2" w:rsidP="001B088C">
          <w:pPr>
            <w:pStyle w:val="Sidhuvud"/>
            <w:tabs>
              <w:tab w:val="clear" w:pos="4536"/>
            </w:tabs>
            <w:ind w:right="-852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Projektets s</w:t>
          </w:r>
          <w:r w:rsidR="00DD7BEA">
            <w:rPr>
              <w:rFonts w:asciiTheme="minorHAnsi" w:hAnsiTheme="minorHAnsi"/>
              <w:sz w:val="22"/>
            </w:rPr>
            <w:t>tyrgrupp</w:t>
          </w:r>
          <w:r w:rsidR="0050403C">
            <w:rPr>
              <w:rFonts w:asciiTheme="minorHAnsi" w:hAnsiTheme="minorHAnsi"/>
              <w:sz w:val="22"/>
            </w:rPr>
            <w:t>:</w:t>
          </w:r>
          <w:r>
            <w:rPr>
              <w:rFonts w:asciiTheme="minorHAnsi" w:hAnsiTheme="minorHAnsi"/>
              <w:sz w:val="22"/>
            </w:rPr>
            <w:t xml:space="preserve"> </w:t>
          </w:r>
          <w:r w:rsidR="0050403C">
            <w:rPr>
              <w:rFonts w:asciiTheme="minorHAnsi" w:hAnsiTheme="minorHAnsi"/>
              <w:sz w:val="22"/>
            </w:rPr>
            <w:t>2023-</w:t>
          </w:r>
          <w:r w:rsidR="009A549E">
            <w:rPr>
              <w:rFonts w:asciiTheme="minorHAnsi" w:hAnsiTheme="minorHAnsi"/>
              <w:sz w:val="22"/>
            </w:rPr>
            <w:t>10</w:t>
          </w:r>
          <w:r w:rsidR="0050403C">
            <w:rPr>
              <w:rFonts w:asciiTheme="minorHAnsi" w:hAnsiTheme="minorHAnsi"/>
              <w:sz w:val="22"/>
            </w:rPr>
            <w:t>-</w:t>
          </w:r>
          <w:r w:rsidR="00717400">
            <w:rPr>
              <w:rFonts w:asciiTheme="minorHAnsi" w:hAnsiTheme="minorHAnsi"/>
              <w:sz w:val="22"/>
            </w:rPr>
            <w:t>0</w:t>
          </w:r>
          <w:r w:rsidR="00A139EE">
            <w:rPr>
              <w:rFonts w:asciiTheme="minorHAnsi" w:hAnsiTheme="minorHAnsi"/>
              <w:sz w:val="22"/>
            </w:rPr>
            <w:t>6</w:t>
          </w:r>
        </w:p>
        <w:p w14:paraId="22D2C404" w14:textId="1D2DD1BC" w:rsidR="00DD7BEA" w:rsidRPr="00494DE3" w:rsidRDefault="004C74D2" w:rsidP="004C74D2">
          <w:pPr>
            <w:pStyle w:val="Sidhuvud"/>
            <w:tabs>
              <w:tab w:val="clear" w:pos="4536"/>
            </w:tabs>
            <w:ind w:left="-425" w:right="-852" w:firstLine="425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K</w:t>
          </w:r>
          <w:r w:rsidR="00DD7BEA">
            <w:rPr>
              <w:rFonts w:asciiTheme="minorHAnsi" w:hAnsiTheme="minorHAnsi"/>
              <w:sz w:val="22"/>
            </w:rPr>
            <w:t>liniksamverkan</w:t>
          </w:r>
          <w:r>
            <w:rPr>
              <w:rFonts w:asciiTheme="minorHAnsi" w:hAnsiTheme="minorHAnsi"/>
              <w:sz w:val="22"/>
            </w:rPr>
            <w:t>:</w:t>
          </w:r>
          <w:r w:rsidR="00DD7BEA">
            <w:rPr>
              <w:rFonts w:asciiTheme="minorHAnsi" w:hAnsiTheme="minorHAnsi"/>
              <w:sz w:val="22"/>
            </w:rPr>
            <w:t xml:space="preserve"> 2023-10-18</w:t>
          </w:r>
        </w:p>
      </w:tc>
      <w:tc>
        <w:tcPr>
          <w:tcW w:w="141" w:type="dxa"/>
          <w:gridSpan w:val="2"/>
          <w:tcBorders>
            <w:left w:val="single" w:sz="4" w:space="0" w:color="auto"/>
          </w:tcBorders>
        </w:tcPr>
        <w:p w14:paraId="0AB6A233" w14:textId="72EBCB35" w:rsidR="00ED3B53" w:rsidRPr="00494DE3" w:rsidRDefault="00ED3B53">
          <w:pPr>
            <w:pStyle w:val="Sidhuvud"/>
            <w:tabs>
              <w:tab w:val="clear" w:pos="4536"/>
            </w:tabs>
            <w:rPr>
              <w:rFonts w:asciiTheme="minorHAnsi" w:hAnsiTheme="minorHAnsi"/>
              <w:sz w:val="22"/>
            </w:rPr>
          </w:pPr>
        </w:p>
      </w:tc>
    </w:tr>
    <w:tr w:rsidR="00ED3B53" w:rsidRPr="00494DE3" w14:paraId="1C0A4412" w14:textId="77777777" w:rsidTr="004C74D2">
      <w:trPr>
        <w:cantSplit/>
        <w:trHeight w:val="264"/>
      </w:trPr>
      <w:tc>
        <w:tcPr>
          <w:tcW w:w="67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012533" w14:textId="4F371873" w:rsidR="00ED3B53" w:rsidRPr="00494DE3" w:rsidRDefault="00ED3B53" w:rsidP="008F327A">
          <w:pPr>
            <w:pStyle w:val="Sidhuvud"/>
            <w:tabs>
              <w:tab w:val="clear" w:pos="4536"/>
            </w:tabs>
            <w:ind w:right="-852" w:firstLine="28"/>
            <w:rPr>
              <w:rFonts w:asciiTheme="minorHAnsi" w:hAnsiTheme="minorHAnsi"/>
              <w:sz w:val="22"/>
            </w:rPr>
          </w:pPr>
          <w:r w:rsidRPr="00494DE3">
            <w:rPr>
              <w:rFonts w:asciiTheme="minorHAnsi" w:hAnsiTheme="minorHAnsi"/>
              <w:sz w:val="22"/>
            </w:rPr>
            <w:t>Projektägare:</w:t>
          </w:r>
          <w:r w:rsidR="008F327A">
            <w:rPr>
              <w:rFonts w:asciiTheme="minorHAnsi" w:hAnsiTheme="minorHAnsi"/>
              <w:sz w:val="22"/>
            </w:rPr>
            <w:t xml:space="preserve"> Håkan Scheer Verksamhetschef Operationskliniken</w:t>
          </w:r>
        </w:p>
      </w:tc>
      <w:tc>
        <w:tcPr>
          <w:tcW w:w="31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E8DAD6" w14:textId="00001D0E" w:rsidR="00A139EE" w:rsidRPr="00494DE3" w:rsidRDefault="00ED3B53" w:rsidP="00834E5B">
          <w:pPr>
            <w:pStyle w:val="Sidhuvud"/>
            <w:tabs>
              <w:tab w:val="clear" w:pos="4536"/>
            </w:tabs>
            <w:ind w:right="-852"/>
            <w:rPr>
              <w:rFonts w:asciiTheme="minorHAnsi" w:hAnsiTheme="minorHAnsi"/>
              <w:sz w:val="22"/>
            </w:rPr>
          </w:pPr>
          <w:r w:rsidRPr="00494DE3">
            <w:rPr>
              <w:rFonts w:asciiTheme="minorHAnsi" w:hAnsiTheme="minorHAnsi"/>
              <w:sz w:val="22"/>
            </w:rPr>
            <w:t>Version</w:t>
          </w:r>
          <w:r w:rsidR="0050403C">
            <w:rPr>
              <w:rFonts w:asciiTheme="minorHAnsi" w:hAnsiTheme="minorHAnsi"/>
              <w:sz w:val="22"/>
            </w:rPr>
            <w:t>: 1</w:t>
          </w:r>
        </w:p>
      </w:tc>
      <w:tc>
        <w:tcPr>
          <w:tcW w:w="141" w:type="dxa"/>
          <w:gridSpan w:val="2"/>
          <w:tcBorders>
            <w:left w:val="single" w:sz="4" w:space="0" w:color="auto"/>
          </w:tcBorders>
        </w:tcPr>
        <w:p w14:paraId="702023CC" w14:textId="2DDE5FC9" w:rsidR="00ED3B53" w:rsidRPr="00494DE3" w:rsidRDefault="00ED3B53" w:rsidP="00D34AD4">
          <w:pPr>
            <w:pStyle w:val="Sidhuvud"/>
            <w:tabs>
              <w:tab w:val="clear" w:pos="4536"/>
            </w:tabs>
            <w:ind w:left="-423"/>
            <w:rPr>
              <w:rFonts w:asciiTheme="minorHAnsi" w:hAnsiTheme="minorHAnsi"/>
              <w:sz w:val="22"/>
            </w:rPr>
          </w:pPr>
        </w:p>
      </w:tc>
    </w:tr>
    <w:tr w:rsidR="00D10F74" w:rsidRPr="00494DE3" w14:paraId="066CDF4A" w14:textId="77777777" w:rsidTr="004C74D2">
      <w:trPr>
        <w:cantSplit/>
        <w:trHeight w:val="264"/>
      </w:trPr>
      <w:tc>
        <w:tcPr>
          <w:tcW w:w="67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ADE5EB" w14:textId="483DADEF" w:rsidR="00D10F74" w:rsidRPr="00494DE3" w:rsidRDefault="00D10F74" w:rsidP="008F327A">
          <w:pPr>
            <w:pStyle w:val="Sidhuvud"/>
            <w:tabs>
              <w:tab w:val="clear" w:pos="4536"/>
            </w:tabs>
            <w:ind w:right="-852" w:firstLine="28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 xml:space="preserve">Projektledare: Karin Nilsson, Utvecklare </w:t>
          </w:r>
          <w:r w:rsidR="00D34AD4">
            <w:rPr>
              <w:rFonts w:asciiTheme="minorHAnsi" w:hAnsiTheme="minorHAnsi"/>
              <w:sz w:val="22"/>
            </w:rPr>
            <w:t>Planerings-och utvecklingsstaben</w:t>
          </w:r>
          <w:r>
            <w:rPr>
              <w:rFonts w:asciiTheme="minorHAnsi" w:hAnsiTheme="minorHAnsi"/>
              <w:sz w:val="22"/>
            </w:rPr>
            <w:t xml:space="preserve"> </w:t>
          </w:r>
        </w:p>
      </w:tc>
      <w:tc>
        <w:tcPr>
          <w:tcW w:w="31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5A2835" w14:textId="77777777" w:rsidR="00D10F74" w:rsidRPr="00494DE3" w:rsidRDefault="00D10F74" w:rsidP="001B088C">
          <w:pPr>
            <w:pStyle w:val="Sidhuvud"/>
            <w:tabs>
              <w:tab w:val="clear" w:pos="4536"/>
            </w:tabs>
            <w:ind w:right="-852"/>
            <w:rPr>
              <w:rFonts w:asciiTheme="minorHAnsi" w:hAnsiTheme="minorHAnsi"/>
              <w:sz w:val="22"/>
            </w:rPr>
          </w:pPr>
        </w:p>
      </w:tc>
      <w:tc>
        <w:tcPr>
          <w:tcW w:w="141" w:type="dxa"/>
          <w:gridSpan w:val="2"/>
          <w:tcBorders>
            <w:left w:val="single" w:sz="4" w:space="0" w:color="auto"/>
          </w:tcBorders>
        </w:tcPr>
        <w:p w14:paraId="59C5702A" w14:textId="77777777" w:rsidR="00D10F74" w:rsidRPr="00494DE3" w:rsidRDefault="00D10F74">
          <w:pPr>
            <w:pStyle w:val="Sidhuvud"/>
            <w:tabs>
              <w:tab w:val="clear" w:pos="4536"/>
            </w:tabs>
            <w:rPr>
              <w:rFonts w:asciiTheme="minorHAnsi" w:hAnsiTheme="minorHAnsi"/>
              <w:sz w:val="22"/>
            </w:rPr>
          </w:pPr>
        </w:p>
      </w:tc>
    </w:tr>
  </w:tbl>
  <w:p w14:paraId="50E21CDD" w14:textId="77777777" w:rsidR="008879C1" w:rsidRDefault="008879C1" w:rsidP="0018135A">
    <w:pPr>
      <w:pBdr>
        <w:bottom w:val="single" w:sz="4" w:space="1" w:color="auto"/>
      </w:pBdr>
      <w:ind w:left="-2694"/>
      <w:rPr>
        <w:sz w:val="4"/>
      </w:rPr>
    </w:pPr>
  </w:p>
  <w:p w14:paraId="0D7A1837" w14:textId="30EB8CCF" w:rsidR="00ED3B53" w:rsidRDefault="008879C1" w:rsidP="003A3C91">
    <w:pPr>
      <w:pStyle w:val="Titel"/>
      <w:spacing w:after="120"/>
      <w:ind w:left="-2693"/>
      <w:jc w:val="left"/>
    </w:pPr>
    <w:r>
      <w:rPr>
        <w:sz w:val="32"/>
        <w:szCs w:val="32"/>
      </w:rPr>
      <w:t>Projektdirektiv</w:t>
    </w:r>
    <w:bookmarkEnd w:id="0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9621" w14:textId="77777777" w:rsidR="0049353B" w:rsidRDefault="0049353B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537C" w14:textId="77777777" w:rsidR="0049353B" w:rsidRDefault="0049353B">
    <w:pPr>
      <w:pStyle w:val="Sidhuvu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524C" w14:textId="77777777" w:rsidR="0049353B" w:rsidRDefault="0049353B">
    <w:pPr>
      <w:pStyle w:val="Sidhuvu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5882" w14:textId="77777777" w:rsidR="00AA51CB" w:rsidRDefault="00AA51CB" w:rsidP="00895E8E">
    <w:pPr>
      <w:pStyle w:val="Sidhuvud"/>
    </w:pPr>
  </w:p>
  <w:tbl>
    <w:tblPr>
      <w:tblStyle w:val="Tabellrutnt"/>
      <w:tblW w:w="9848" w:type="dxa"/>
      <w:tblInd w:w="-1985" w:type="dxa"/>
      <w:tblLayout w:type="fixed"/>
      <w:tblLook w:val="04A0" w:firstRow="1" w:lastRow="0" w:firstColumn="1" w:lastColumn="0" w:noHBand="0" w:noVBand="1"/>
    </w:tblPr>
    <w:tblGrid>
      <w:gridCol w:w="5033"/>
      <w:gridCol w:w="2447"/>
      <w:gridCol w:w="709"/>
      <w:gridCol w:w="1659"/>
    </w:tblGrid>
    <w:tr w:rsidR="00100B95" w14:paraId="4810F8B6" w14:textId="77777777">
      <w:trPr>
        <w:trHeight w:val="581"/>
      </w:trPr>
      <w:tc>
        <w:tcPr>
          <w:tcW w:w="5033" w:type="dxa"/>
          <w:vMerge w:val="restart"/>
        </w:tcPr>
        <w:p w14:paraId="0CD736D1" w14:textId="77777777" w:rsidR="00100B95" w:rsidRDefault="00100B95">
          <w:pPr>
            <w:pStyle w:val="Sidhuvud"/>
          </w:pPr>
        </w:p>
      </w:tc>
      <w:tc>
        <w:tcPr>
          <w:tcW w:w="3156" w:type="dxa"/>
          <w:gridSpan w:val="2"/>
        </w:tcPr>
        <w:p w14:paraId="375E9D42" w14:textId="77777777" w:rsidR="00100B95" w:rsidRDefault="0004623B">
          <w:pPr>
            <w:pStyle w:val="Dokumentyp"/>
          </w:pPr>
          <w:bookmarkStart w:id="41" w:name="bmkDocType_01"/>
          <w:r>
            <w:t>RAPPORT</w:t>
          </w:r>
          <w:bookmarkEnd w:id="41"/>
        </w:p>
      </w:tc>
      <w:tc>
        <w:tcPr>
          <w:tcW w:w="1659" w:type="dxa"/>
        </w:tcPr>
        <w:p w14:paraId="43C3C2B2" w14:textId="7A015A32" w:rsidR="00100B95" w:rsidRPr="00230109" w:rsidRDefault="0004623B" w:rsidP="00100B95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244C7">
            <w:rPr>
              <w:noProof/>
            </w:rPr>
            <w:fldChar w:fldCharType="begin"/>
          </w:r>
          <w:r w:rsidR="006244C7">
            <w:rPr>
              <w:rFonts w:cs="Times New Roman"/>
              <w:noProof/>
            </w:rPr>
            <w:instrText xml:space="preserve"> NUMPAGES   \* MERGEFORMAT </w:instrText>
          </w:r>
          <w:r w:rsidR="006244C7">
            <w:rPr>
              <w:noProof/>
            </w:rPr>
            <w:fldChar w:fldCharType="separate"/>
          </w:r>
          <w:r w:rsidR="00C51330">
            <w:rPr>
              <w:noProof/>
            </w:rPr>
            <w:t>9</w:t>
          </w:r>
          <w:r w:rsidR="006244C7">
            <w:rPr>
              <w:noProof/>
            </w:rPr>
            <w:fldChar w:fldCharType="end"/>
          </w:r>
          <w:r>
            <w:t>)</w:t>
          </w:r>
          <w:r w:rsidR="00895E8E">
            <w:t xml:space="preserve"> </w:t>
          </w:r>
        </w:p>
      </w:tc>
    </w:tr>
    <w:tr w:rsidR="00100B95" w14:paraId="04B220A5" w14:textId="77777777" w:rsidTr="00100B95">
      <w:trPr>
        <w:trHeight w:val="315"/>
      </w:trPr>
      <w:tc>
        <w:tcPr>
          <w:tcW w:w="5033" w:type="dxa"/>
          <w:vMerge/>
        </w:tcPr>
        <w:p w14:paraId="4E2233FC" w14:textId="77777777" w:rsidR="00100B95" w:rsidRDefault="00100B95">
          <w:pPr>
            <w:pStyle w:val="Sidhuvud"/>
            <w:rPr>
              <w:noProof/>
              <w:lang w:eastAsia="sv-SE"/>
            </w:rPr>
          </w:pPr>
        </w:p>
      </w:tc>
      <w:tc>
        <w:tcPr>
          <w:tcW w:w="2447" w:type="dxa"/>
        </w:tcPr>
        <w:p w14:paraId="11312A88" w14:textId="77777777" w:rsidR="00100B95" w:rsidRPr="00DB24A9" w:rsidRDefault="0004623B" w:rsidP="00DB24A9">
          <w:pPr>
            <w:pStyle w:val="Ledtext"/>
          </w:pPr>
          <w:bookmarkStart w:id="42" w:name="capDocDate_01"/>
          <w:r>
            <w:t>Datum</w:t>
          </w:r>
          <w:bookmarkEnd w:id="42"/>
        </w:p>
      </w:tc>
      <w:tc>
        <w:tcPr>
          <w:tcW w:w="2368" w:type="dxa"/>
          <w:gridSpan w:val="2"/>
        </w:tcPr>
        <w:p w14:paraId="26397109" w14:textId="77777777" w:rsidR="00100B95" w:rsidRPr="00DB24A9" w:rsidRDefault="0004623B" w:rsidP="00DB24A9">
          <w:pPr>
            <w:pStyle w:val="Ledtext"/>
          </w:pPr>
          <w:bookmarkStart w:id="43" w:name="capOurRef_01"/>
          <w:r>
            <w:t xml:space="preserve"> </w:t>
          </w:r>
          <w:bookmarkEnd w:id="43"/>
        </w:p>
      </w:tc>
    </w:tr>
    <w:tr w:rsidR="00100B95" w14:paraId="7F449293" w14:textId="77777777" w:rsidTr="008D73E7">
      <w:trPr>
        <w:cantSplit/>
      </w:trPr>
      <w:tc>
        <w:tcPr>
          <w:tcW w:w="5033" w:type="dxa"/>
          <w:tcBorders>
            <w:bottom w:val="single" w:sz="4" w:space="0" w:color="auto"/>
          </w:tcBorders>
          <w:tcMar>
            <w:bottom w:w="113" w:type="dxa"/>
          </w:tcMar>
        </w:tcPr>
        <w:p w14:paraId="409AFA29" w14:textId="77777777" w:rsidR="00100B95" w:rsidRDefault="0004623B" w:rsidP="008267A5">
          <w:pPr>
            <w:pStyle w:val="Sidhuvudstext"/>
            <w:rPr>
              <w:noProof/>
              <w:lang w:eastAsia="sv-SE"/>
            </w:rPr>
          </w:pPr>
          <w:bookmarkStart w:id="44" w:name="chkPersonalProfile_01"/>
          <w:r>
            <w:rPr>
              <w:noProof/>
              <w:lang w:eastAsia="sv-SE"/>
            </w:rPr>
            <w:t>Landstingskontoret</w:t>
          </w:r>
          <w:r>
            <w:rPr>
              <w:noProof/>
              <w:lang w:eastAsia="sv-SE"/>
            </w:rPr>
            <w:br/>
            <w:t>Maiken Sahlin</w:t>
          </w:r>
          <w:bookmarkEnd w:id="44"/>
        </w:p>
      </w:tc>
      <w:tc>
        <w:tcPr>
          <w:tcW w:w="2447" w:type="dxa"/>
          <w:tcBorders>
            <w:bottom w:val="single" w:sz="4" w:space="0" w:color="auto"/>
          </w:tcBorders>
          <w:tcMar>
            <w:bottom w:w="113" w:type="dxa"/>
          </w:tcMar>
        </w:tcPr>
        <w:p w14:paraId="147BD4C8" w14:textId="77777777" w:rsidR="00100B95" w:rsidRDefault="0004623B" w:rsidP="00100B95">
          <w:pPr>
            <w:pStyle w:val="Sidhuvudstext"/>
          </w:pPr>
          <w:bookmarkStart w:id="45" w:name="bmkDocDate_01"/>
          <w:r>
            <w:t>2015-03-03</w:t>
          </w:r>
          <w:bookmarkEnd w:id="45"/>
        </w:p>
      </w:tc>
      <w:tc>
        <w:tcPr>
          <w:tcW w:w="2368" w:type="dxa"/>
          <w:gridSpan w:val="2"/>
          <w:tcBorders>
            <w:bottom w:val="single" w:sz="4" w:space="0" w:color="auto"/>
          </w:tcBorders>
          <w:tcMar>
            <w:bottom w:w="113" w:type="dxa"/>
          </w:tcMar>
        </w:tcPr>
        <w:p w14:paraId="6D9EC6FC" w14:textId="77777777" w:rsidR="00100B95" w:rsidRDefault="0004623B" w:rsidP="00100B95">
          <w:pPr>
            <w:pStyle w:val="Sidhuvudstext"/>
          </w:pPr>
          <w:bookmarkStart w:id="46" w:name="bmkOurRef_01"/>
          <w:r>
            <w:t xml:space="preserve"> </w:t>
          </w:r>
          <w:bookmarkEnd w:id="46"/>
        </w:p>
      </w:tc>
    </w:tr>
  </w:tbl>
  <w:p w14:paraId="04B81A4D" w14:textId="6EA7F928" w:rsidR="00100B95" w:rsidRDefault="00000000" w:rsidP="00100B95">
    <w:pPr>
      <w:pStyle w:val="Titel-huvud"/>
    </w:pPr>
    <w:r>
      <w:fldChar w:fldCharType="begin"/>
    </w:r>
    <w:r>
      <w:instrText>STYLEREF  Titel  \* MERGEFORMAT</w:instrText>
    </w:r>
    <w:r>
      <w:fldChar w:fldCharType="separate"/>
    </w:r>
    <w:r w:rsidR="00EA1E9C">
      <w:rPr>
        <w:b w:val="0"/>
        <w:bCs/>
        <w:noProof/>
      </w:rPr>
      <w:t>Fel! Ingen text med angivet format i dokumentet.</w:t>
    </w:r>
    <w:r>
      <w:rPr>
        <w:b w:val="0"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D2A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72C72"/>
    <w:multiLevelType w:val="hybridMultilevel"/>
    <w:tmpl w:val="95C04F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41D9"/>
    <w:multiLevelType w:val="multilevel"/>
    <w:tmpl w:val="36E0A752"/>
    <w:lvl w:ilvl="0">
      <w:start w:val="1"/>
      <w:numFmt w:val="decimal"/>
      <w:lvlText w:val="E%1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4" w15:restartNumberingAfterBreak="0">
    <w:nsid w:val="15353757"/>
    <w:multiLevelType w:val="hybridMultilevel"/>
    <w:tmpl w:val="979007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40986"/>
    <w:multiLevelType w:val="hybridMultilevel"/>
    <w:tmpl w:val="2020F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0A2D"/>
    <w:multiLevelType w:val="multilevel"/>
    <w:tmpl w:val="C468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B1530"/>
    <w:multiLevelType w:val="hybridMultilevel"/>
    <w:tmpl w:val="F446E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5C45"/>
    <w:multiLevelType w:val="hybridMultilevel"/>
    <w:tmpl w:val="14C648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2994484B"/>
    <w:multiLevelType w:val="hybridMultilevel"/>
    <w:tmpl w:val="5FC44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1F44E2"/>
    <w:multiLevelType w:val="multilevel"/>
    <w:tmpl w:val="C468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33312"/>
    <w:multiLevelType w:val="hybridMultilevel"/>
    <w:tmpl w:val="07DCC5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F6D80"/>
    <w:multiLevelType w:val="hybridMultilevel"/>
    <w:tmpl w:val="10F4B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5296"/>
    <w:multiLevelType w:val="hybridMultilevel"/>
    <w:tmpl w:val="CA54AD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B2D9B"/>
    <w:multiLevelType w:val="hybridMultilevel"/>
    <w:tmpl w:val="99D28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54CAC"/>
    <w:multiLevelType w:val="multilevel"/>
    <w:tmpl w:val="C468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FA2BE3"/>
    <w:multiLevelType w:val="hybridMultilevel"/>
    <w:tmpl w:val="C9D6A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E575C"/>
    <w:multiLevelType w:val="hybridMultilevel"/>
    <w:tmpl w:val="2526A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0763C"/>
    <w:multiLevelType w:val="hybridMultilevel"/>
    <w:tmpl w:val="1CA06674"/>
    <w:lvl w:ilvl="0" w:tplc="DA2EC19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i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995BB6"/>
    <w:multiLevelType w:val="hybridMultilevel"/>
    <w:tmpl w:val="341ED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86BF2"/>
    <w:multiLevelType w:val="hybridMultilevel"/>
    <w:tmpl w:val="D99E3990"/>
    <w:lvl w:ilvl="0" w:tplc="DA2EC19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i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4E9B"/>
    <w:multiLevelType w:val="hybridMultilevel"/>
    <w:tmpl w:val="B6205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E0425C"/>
    <w:multiLevelType w:val="multilevel"/>
    <w:tmpl w:val="C468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675D3A"/>
    <w:multiLevelType w:val="multilevel"/>
    <w:tmpl w:val="225EBBCC"/>
    <w:lvl w:ilvl="0">
      <w:start w:val="1"/>
      <w:numFmt w:val="decimal"/>
      <w:lvlText w:val="P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E26A6"/>
    <w:multiLevelType w:val="multilevel"/>
    <w:tmpl w:val="63D66C62"/>
    <w:lvl w:ilvl="0">
      <w:start w:val="1"/>
      <w:numFmt w:val="decimal"/>
      <w:pStyle w:val="Rubrik1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978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9954B1"/>
    <w:multiLevelType w:val="hybridMultilevel"/>
    <w:tmpl w:val="C92C15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9311129"/>
    <w:multiLevelType w:val="hybridMultilevel"/>
    <w:tmpl w:val="15B06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52B6"/>
    <w:multiLevelType w:val="hybridMultilevel"/>
    <w:tmpl w:val="A7DE87A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227490">
    <w:abstractNumId w:val="0"/>
  </w:num>
  <w:num w:numId="2" w16cid:durableId="140388818">
    <w:abstractNumId w:val="9"/>
  </w:num>
  <w:num w:numId="3" w16cid:durableId="587813406">
    <w:abstractNumId w:val="3"/>
  </w:num>
  <w:num w:numId="4" w16cid:durableId="1597056795">
    <w:abstractNumId w:val="28"/>
  </w:num>
  <w:num w:numId="5" w16cid:durableId="105933820">
    <w:abstractNumId w:val="26"/>
  </w:num>
  <w:num w:numId="6" w16cid:durableId="159388584">
    <w:abstractNumId w:val="21"/>
  </w:num>
  <w:num w:numId="7" w16cid:durableId="1467355382">
    <w:abstractNumId w:val="25"/>
  </w:num>
  <w:num w:numId="8" w16cid:durableId="123086353">
    <w:abstractNumId w:val="2"/>
  </w:num>
  <w:num w:numId="9" w16cid:durableId="1130904429">
    <w:abstractNumId w:val="24"/>
  </w:num>
  <w:num w:numId="10" w16cid:durableId="438068943">
    <w:abstractNumId w:val="13"/>
  </w:num>
  <w:num w:numId="11" w16cid:durableId="1025787413">
    <w:abstractNumId w:val="7"/>
  </w:num>
  <w:num w:numId="12" w16cid:durableId="1675300670">
    <w:abstractNumId w:val="17"/>
  </w:num>
  <w:num w:numId="13" w16cid:durableId="559023438">
    <w:abstractNumId w:val="19"/>
  </w:num>
  <w:num w:numId="14" w16cid:durableId="1516117727">
    <w:abstractNumId w:val="22"/>
  </w:num>
  <w:num w:numId="15" w16cid:durableId="1550342637">
    <w:abstractNumId w:val="30"/>
  </w:num>
  <w:num w:numId="16" w16cid:durableId="498814980">
    <w:abstractNumId w:val="29"/>
  </w:num>
  <w:num w:numId="17" w16cid:durableId="1179008795">
    <w:abstractNumId w:val="15"/>
  </w:num>
  <w:num w:numId="18" w16cid:durableId="994185046">
    <w:abstractNumId w:val="5"/>
  </w:num>
  <w:num w:numId="19" w16cid:durableId="52851579">
    <w:abstractNumId w:val="1"/>
  </w:num>
  <w:num w:numId="20" w16cid:durableId="375201925">
    <w:abstractNumId w:val="20"/>
  </w:num>
  <w:num w:numId="21" w16cid:durableId="1960338192">
    <w:abstractNumId w:val="18"/>
  </w:num>
  <w:num w:numId="22" w16cid:durableId="582377004">
    <w:abstractNumId w:val="4"/>
  </w:num>
  <w:num w:numId="23" w16cid:durableId="2068531362">
    <w:abstractNumId w:val="10"/>
  </w:num>
  <w:num w:numId="24" w16cid:durableId="110636289">
    <w:abstractNumId w:val="16"/>
  </w:num>
  <w:num w:numId="25" w16cid:durableId="422730142">
    <w:abstractNumId w:val="23"/>
  </w:num>
  <w:num w:numId="26" w16cid:durableId="200409741">
    <w:abstractNumId w:val="6"/>
  </w:num>
  <w:num w:numId="27" w16cid:durableId="415595382">
    <w:abstractNumId w:val="11"/>
  </w:num>
  <w:num w:numId="28" w16cid:durableId="1651599071">
    <w:abstractNumId w:val="14"/>
  </w:num>
  <w:num w:numId="29" w16cid:durableId="298002689">
    <w:abstractNumId w:val="27"/>
  </w:num>
  <w:num w:numId="30" w16cid:durableId="2122534047">
    <w:abstractNumId w:val="12"/>
  </w:num>
  <w:num w:numId="31" w16cid:durableId="26203448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04623B"/>
    <w:rsid w:val="00000F7D"/>
    <w:rsid w:val="0000323A"/>
    <w:rsid w:val="000039C0"/>
    <w:rsid w:val="00003E66"/>
    <w:rsid w:val="00004DA9"/>
    <w:rsid w:val="0001137F"/>
    <w:rsid w:val="00012701"/>
    <w:rsid w:val="00012EB0"/>
    <w:rsid w:val="000142A7"/>
    <w:rsid w:val="00020211"/>
    <w:rsid w:val="00021526"/>
    <w:rsid w:val="00021CC6"/>
    <w:rsid w:val="000221B6"/>
    <w:rsid w:val="00022BDB"/>
    <w:rsid w:val="000240EA"/>
    <w:rsid w:val="000279BC"/>
    <w:rsid w:val="000340B3"/>
    <w:rsid w:val="00034B05"/>
    <w:rsid w:val="00035A72"/>
    <w:rsid w:val="0004219E"/>
    <w:rsid w:val="00042B72"/>
    <w:rsid w:val="0004334E"/>
    <w:rsid w:val="0004623B"/>
    <w:rsid w:val="0005033C"/>
    <w:rsid w:val="000506EB"/>
    <w:rsid w:val="00050953"/>
    <w:rsid w:val="0005157D"/>
    <w:rsid w:val="000549B8"/>
    <w:rsid w:val="00055C51"/>
    <w:rsid w:val="0005790C"/>
    <w:rsid w:val="00062E47"/>
    <w:rsid w:val="00063158"/>
    <w:rsid w:val="00065C26"/>
    <w:rsid w:val="00072B94"/>
    <w:rsid w:val="000800D8"/>
    <w:rsid w:val="0008606A"/>
    <w:rsid w:val="000876E1"/>
    <w:rsid w:val="00090903"/>
    <w:rsid w:val="0009208C"/>
    <w:rsid w:val="00092AF4"/>
    <w:rsid w:val="00094339"/>
    <w:rsid w:val="000977BE"/>
    <w:rsid w:val="000A08DA"/>
    <w:rsid w:val="000A1428"/>
    <w:rsid w:val="000A1A1A"/>
    <w:rsid w:val="000A2446"/>
    <w:rsid w:val="000A50F1"/>
    <w:rsid w:val="000A64D7"/>
    <w:rsid w:val="000A6BAA"/>
    <w:rsid w:val="000A71FA"/>
    <w:rsid w:val="000A7712"/>
    <w:rsid w:val="000A7EA2"/>
    <w:rsid w:val="000B01D0"/>
    <w:rsid w:val="000B0D83"/>
    <w:rsid w:val="000B1999"/>
    <w:rsid w:val="000B2AE8"/>
    <w:rsid w:val="000B2CA7"/>
    <w:rsid w:val="000B37E2"/>
    <w:rsid w:val="000B65F7"/>
    <w:rsid w:val="000C213B"/>
    <w:rsid w:val="000C2B2F"/>
    <w:rsid w:val="000C4643"/>
    <w:rsid w:val="000C50C2"/>
    <w:rsid w:val="000C5908"/>
    <w:rsid w:val="000D1100"/>
    <w:rsid w:val="000D1EA4"/>
    <w:rsid w:val="000D5C42"/>
    <w:rsid w:val="000D6077"/>
    <w:rsid w:val="000E091A"/>
    <w:rsid w:val="000E1C94"/>
    <w:rsid w:val="000E1E94"/>
    <w:rsid w:val="000E2FA7"/>
    <w:rsid w:val="000E32F6"/>
    <w:rsid w:val="000E4503"/>
    <w:rsid w:val="000E4593"/>
    <w:rsid w:val="000E478E"/>
    <w:rsid w:val="000E4F46"/>
    <w:rsid w:val="000E5DAF"/>
    <w:rsid w:val="000E71B2"/>
    <w:rsid w:val="000E7508"/>
    <w:rsid w:val="000E7E97"/>
    <w:rsid w:val="000F1A9F"/>
    <w:rsid w:val="000F2D8F"/>
    <w:rsid w:val="000F334F"/>
    <w:rsid w:val="000F3537"/>
    <w:rsid w:val="000F50E5"/>
    <w:rsid w:val="000F7AE2"/>
    <w:rsid w:val="00100B95"/>
    <w:rsid w:val="00102687"/>
    <w:rsid w:val="00103377"/>
    <w:rsid w:val="001038D0"/>
    <w:rsid w:val="001039CA"/>
    <w:rsid w:val="0010454F"/>
    <w:rsid w:val="001057A3"/>
    <w:rsid w:val="00105C4A"/>
    <w:rsid w:val="00110E55"/>
    <w:rsid w:val="001115A1"/>
    <w:rsid w:val="00112228"/>
    <w:rsid w:val="0011263E"/>
    <w:rsid w:val="001136E1"/>
    <w:rsid w:val="001144E4"/>
    <w:rsid w:val="001157D1"/>
    <w:rsid w:val="00121B6C"/>
    <w:rsid w:val="001220CC"/>
    <w:rsid w:val="00123337"/>
    <w:rsid w:val="00123909"/>
    <w:rsid w:val="0012588B"/>
    <w:rsid w:val="00125C16"/>
    <w:rsid w:val="00131654"/>
    <w:rsid w:val="00134683"/>
    <w:rsid w:val="00144920"/>
    <w:rsid w:val="00145554"/>
    <w:rsid w:val="00153B2F"/>
    <w:rsid w:val="001565EC"/>
    <w:rsid w:val="0016045F"/>
    <w:rsid w:val="00162915"/>
    <w:rsid w:val="00163ACC"/>
    <w:rsid w:val="00163F65"/>
    <w:rsid w:val="001645E5"/>
    <w:rsid w:val="001651E0"/>
    <w:rsid w:val="00166EC5"/>
    <w:rsid w:val="001677C9"/>
    <w:rsid w:val="00174372"/>
    <w:rsid w:val="00174E1C"/>
    <w:rsid w:val="00176DD2"/>
    <w:rsid w:val="0018135A"/>
    <w:rsid w:val="00181888"/>
    <w:rsid w:val="0018216B"/>
    <w:rsid w:val="00182701"/>
    <w:rsid w:val="0018400F"/>
    <w:rsid w:val="0018420B"/>
    <w:rsid w:val="001846CF"/>
    <w:rsid w:val="00185BD9"/>
    <w:rsid w:val="001901AD"/>
    <w:rsid w:val="001923A4"/>
    <w:rsid w:val="001926CA"/>
    <w:rsid w:val="00197394"/>
    <w:rsid w:val="001A4AF4"/>
    <w:rsid w:val="001A4BE4"/>
    <w:rsid w:val="001A4CAD"/>
    <w:rsid w:val="001A56BA"/>
    <w:rsid w:val="001A574D"/>
    <w:rsid w:val="001A58F3"/>
    <w:rsid w:val="001A63A4"/>
    <w:rsid w:val="001B088C"/>
    <w:rsid w:val="001B1B4B"/>
    <w:rsid w:val="001B22BB"/>
    <w:rsid w:val="001B22EE"/>
    <w:rsid w:val="001B3879"/>
    <w:rsid w:val="001B4BD6"/>
    <w:rsid w:val="001B5420"/>
    <w:rsid w:val="001B7820"/>
    <w:rsid w:val="001C1669"/>
    <w:rsid w:val="001C1839"/>
    <w:rsid w:val="001C4860"/>
    <w:rsid w:val="001C4A45"/>
    <w:rsid w:val="001C4B08"/>
    <w:rsid w:val="001C52E5"/>
    <w:rsid w:val="001C7A25"/>
    <w:rsid w:val="001C7C93"/>
    <w:rsid w:val="001D050A"/>
    <w:rsid w:val="001D5886"/>
    <w:rsid w:val="001E0020"/>
    <w:rsid w:val="001E048C"/>
    <w:rsid w:val="001E16B2"/>
    <w:rsid w:val="001E4287"/>
    <w:rsid w:val="001E62A1"/>
    <w:rsid w:val="001E64CE"/>
    <w:rsid w:val="001F1838"/>
    <w:rsid w:val="001F4E08"/>
    <w:rsid w:val="001F50D2"/>
    <w:rsid w:val="001F5382"/>
    <w:rsid w:val="001F5F01"/>
    <w:rsid w:val="001F7311"/>
    <w:rsid w:val="001F7989"/>
    <w:rsid w:val="001F7F85"/>
    <w:rsid w:val="002001B5"/>
    <w:rsid w:val="0020165A"/>
    <w:rsid w:val="002020E7"/>
    <w:rsid w:val="0020528C"/>
    <w:rsid w:val="002057AE"/>
    <w:rsid w:val="002065DE"/>
    <w:rsid w:val="00211C1D"/>
    <w:rsid w:val="00213B89"/>
    <w:rsid w:val="00213E71"/>
    <w:rsid w:val="00214B32"/>
    <w:rsid w:val="00216E09"/>
    <w:rsid w:val="002202F0"/>
    <w:rsid w:val="00223ED2"/>
    <w:rsid w:val="0022563D"/>
    <w:rsid w:val="002273C4"/>
    <w:rsid w:val="00227B2B"/>
    <w:rsid w:val="00230544"/>
    <w:rsid w:val="002305E3"/>
    <w:rsid w:val="002331F1"/>
    <w:rsid w:val="00240571"/>
    <w:rsid w:val="002406E3"/>
    <w:rsid w:val="00240D2C"/>
    <w:rsid w:val="00241834"/>
    <w:rsid w:val="0024193E"/>
    <w:rsid w:val="0024385E"/>
    <w:rsid w:val="00245000"/>
    <w:rsid w:val="002452AD"/>
    <w:rsid w:val="00245421"/>
    <w:rsid w:val="00246EF2"/>
    <w:rsid w:val="002509BE"/>
    <w:rsid w:val="00250A33"/>
    <w:rsid w:val="00253740"/>
    <w:rsid w:val="00253790"/>
    <w:rsid w:val="00254EF2"/>
    <w:rsid w:val="0025584C"/>
    <w:rsid w:val="00255C07"/>
    <w:rsid w:val="00255DFB"/>
    <w:rsid w:val="00255F7E"/>
    <w:rsid w:val="00257AE0"/>
    <w:rsid w:val="00260F54"/>
    <w:rsid w:val="00262902"/>
    <w:rsid w:val="00262F63"/>
    <w:rsid w:val="002649BE"/>
    <w:rsid w:val="00270ABE"/>
    <w:rsid w:val="00271F93"/>
    <w:rsid w:val="00272776"/>
    <w:rsid w:val="00272888"/>
    <w:rsid w:val="00272D2E"/>
    <w:rsid w:val="00272FA7"/>
    <w:rsid w:val="00273F6C"/>
    <w:rsid w:val="002740BB"/>
    <w:rsid w:val="002777F3"/>
    <w:rsid w:val="00277831"/>
    <w:rsid w:val="002778D0"/>
    <w:rsid w:val="00283B76"/>
    <w:rsid w:val="002840F2"/>
    <w:rsid w:val="00284B73"/>
    <w:rsid w:val="0028579E"/>
    <w:rsid w:val="00285DD7"/>
    <w:rsid w:val="0028612F"/>
    <w:rsid w:val="00287C28"/>
    <w:rsid w:val="00290276"/>
    <w:rsid w:val="00290AD7"/>
    <w:rsid w:val="002911D9"/>
    <w:rsid w:val="00295018"/>
    <w:rsid w:val="002959A3"/>
    <w:rsid w:val="00295E79"/>
    <w:rsid w:val="00297A6B"/>
    <w:rsid w:val="002A072A"/>
    <w:rsid w:val="002A1763"/>
    <w:rsid w:val="002A2180"/>
    <w:rsid w:val="002A21A2"/>
    <w:rsid w:val="002A4993"/>
    <w:rsid w:val="002A4C15"/>
    <w:rsid w:val="002A58AC"/>
    <w:rsid w:val="002A5993"/>
    <w:rsid w:val="002A6A11"/>
    <w:rsid w:val="002B3AA3"/>
    <w:rsid w:val="002B6FEF"/>
    <w:rsid w:val="002C0CB5"/>
    <w:rsid w:val="002C0E9F"/>
    <w:rsid w:val="002C1A5E"/>
    <w:rsid w:val="002C2FFF"/>
    <w:rsid w:val="002C4F08"/>
    <w:rsid w:val="002C56A1"/>
    <w:rsid w:val="002C5DF1"/>
    <w:rsid w:val="002C6288"/>
    <w:rsid w:val="002D0C3C"/>
    <w:rsid w:val="002E28E0"/>
    <w:rsid w:val="002E6AF3"/>
    <w:rsid w:val="002E6C79"/>
    <w:rsid w:val="002F376E"/>
    <w:rsid w:val="002F50C6"/>
    <w:rsid w:val="002F631B"/>
    <w:rsid w:val="00301652"/>
    <w:rsid w:val="00306DF7"/>
    <w:rsid w:val="003071F7"/>
    <w:rsid w:val="0031331F"/>
    <w:rsid w:val="00314241"/>
    <w:rsid w:val="00314721"/>
    <w:rsid w:val="00314B11"/>
    <w:rsid w:val="00321846"/>
    <w:rsid w:val="00321A65"/>
    <w:rsid w:val="00321FE5"/>
    <w:rsid w:val="00323F3D"/>
    <w:rsid w:val="00323F50"/>
    <w:rsid w:val="00325DA0"/>
    <w:rsid w:val="00327E2B"/>
    <w:rsid w:val="0033084E"/>
    <w:rsid w:val="00335575"/>
    <w:rsid w:val="003370AB"/>
    <w:rsid w:val="00337C97"/>
    <w:rsid w:val="00337F7C"/>
    <w:rsid w:val="00340F8C"/>
    <w:rsid w:val="00341675"/>
    <w:rsid w:val="00341CFB"/>
    <w:rsid w:val="00343BE9"/>
    <w:rsid w:val="00344666"/>
    <w:rsid w:val="00346E5F"/>
    <w:rsid w:val="0034775E"/>
    <w:rsid w:val="003503C9"/>
    <w:rsid w:val="00353911"/>
    <w:rsid w:val="00353936"/>
    <w:rsid w:val="00355971"/>
    <w:rsid w:val="00356FFC"/>
    <w:rsid w:val="00360992"/>
    <w:rsid w:val="003623A1"/>
    <w:rsid w:val="00362F11"/>
    <w:rsid w:val="0036308A"/>
    <w:rsid w:val="0036362B"/>
    <w:rsid w:val="00365141"/>
    <w:rsid w:val="00366E70"/>
    <w:rsid w:val="003676E9"/>
    <w:rsid w:val="0037021C"/>
    <w:rsid w:val="003720AB"/>
    <w:rsid w:val="00376F9B"/>
    <w:rsid w:val="00377E0D"/>
    <w:rsid w:val="0038248D"/>
    <w:rsid w:val="00383E25"/>
    <w:rsid w:val="003843F7"/>
    <w:rsid w:val="00386380"/>
    <w:rsid w:val="00386DAB"/>
    <w:rsid w:val="0039168C"/>
    <w:rsid w:val="0039268F"/>
    <w:rsid w:val="00392C57"/>
    <w:rsid w:val="0039414D"/>
    <w:rsid w:val="003956B4"/>
    <w:rsid w:val="00396578"/>
    <w:rsid w:val="00397FC0"/>
    <w:rsid w:val="003A1AE5"/>
    <w:rsid w:val="003A2FED"/>
    <w:rsid w:val="003A3A7B"/>
    <w:rsid w:val="003A3C91"/>
    <w:rsid w:val="003A47A1"/>
    <w:rsid w:val="003A5B99"/>
    <w:rsid w:val="003A6761"/>
    <w:rsid w:val="003A6C41"/>
    <w:rsid w:val="003A7443"/>
    <w:rsid w:val="003A7B33"/>
    <w:rsid w:val="003B008E"/>
    <w:rsid w:val="003B1D5B"/>
    <w:rsid w:val="003B2FED"/>
    <w:rsid w:val="003B32B9"/>
    <w:rsid w:val="003B4C81"/>
    <w:rsid w:val="003B502A"/>
    <w:rsid w:val="003B7C25"/>
    <w:rsid w:val="003C1E36"/>
    <w:rsid w:val="003C3B87"/>
    <w:rsid w:val="003C4909"/>
    <w:rsid w:val="003C61B7"/>
    <w:rsid w:val="003C6792"/>
    <w:rsid w:val="003C7657"/>
    <w:rsid w:val="003D1115"/>
    <w:rsid w:val="003D4C27"/>
    <w:rsid w:val="003D4F18"/>
    <w:rsid w:val="003D51BB"/>
    <w:rsid w:val="003D588C"/>
    <w:rsid w:val="003D5D51"/>
    <w:rsid w:val="003D677B"/>
    <w:rsid w:val="003D7ED5"/>
    <w:rsid w:val="003E04F4"/>
    <w:rsid w:val="003E3BF3"/>
    <w:rsid w:val="003E7C83"/>
    <w:rsid w:val="003F15FA"/>
    <w:rsid w:val="003F2DAF"/>
    <w:rsid w:val="003F2EE6"/>
    <w:rsid w:val="003F36D6"/>
    <w:rsid w:val="003F5C9B"/>
    <w:rsid w:val="004014E8"/>
    <w:rsid w:val="00405C12"/>
    <w:rsid w:val="00411983"/>
    <w:rsid w:val="00411C99"/>
    <w:rsid w:val="004138E3"/>
    <w:rsid w:val="004234EA"/>
    <w:rsid w:val="00425B5F"/>
    <w:rsid w:val="00426067"/>
    <w:rsid w:val="00426095"/>
    <w:rsid w:val="004260AB"/>
    <w:rsid w:val="0042638D"/>
    <w:rsid w:val="00426928"/>
    <w:rsid w:val="004276B1"/>
    <w:rsid w:val="00427C99"/>
    <w:rsid w:val="004312D9"/>
    <w:rsid w:val="004316B2"/>
    <w:rsid w:val="0043271A"/>
    <w:rsid w:val="00437A8E"/>
    <w:rsid w:val="0044033F"/>
    <w:rsid w:val="004405D8"/>
    <w:rsid w:val="00441D58"/>
    <w:rsid w:val="00446DA7"/>
    <w:rsid w:val="00446F9C"/>
    <w:rsid w:val="00447BC0"/>
    <w:rsid w:val="00447CF6"/>
    <w:rsid w:val="00450403"/>
    <w:rsid w:val="004522B0"/>
    <w:rsid w:val="004528D9"/>
    <w:rsid w:val="00453A0E"/>
    <w:rsid w:val="00454537"/>
    <w:rsid w:val="004547AF"/>
    <w:rsid w:val="004618C2"/>
    <w:rsid w:val="00462DBE"/>
    <w:rsid w:val="00464E5A"/>
    <w:rsid w:val="00466135"/>
    <w:rsid w:val="00466904"/>
    <w:rsid w:val="004705C2"/>
    <w:rsid w:val="00470E83"/>
    <w:rsid w:val="00475D04"/>
    <w:rsid w:val="00477DF5"/>
    <w:rsid w:val="00480A8B"/>
    <w:rsid w:val="00481A7F"/>
    <w:rsid w:val="00481C6C"/>
    <w:rsid w:val="00483F4B"/>
    <w:rsid w:val="00485DDB"/>
    <w:rsid w:val="00490408"/>
    <w:rsid w:val="00490C09"/>
    <w:rsid w:val="0049353B"/>
    <w:rsid w:val="00497B3C"/>
    <w:rsid w:val="004A0EF7"/>
    <w:rsid w:val="004A34A4"/>
    <w:rsid w:val="004A4A2F"/>
    <w:rsid w:val="004A4DEE"/>
    <w:rsid w:val="004A787E"/>
    <w:rsid w:val="004B1B23"/>
    <w:rsid w:val="004B35D5"/>
    <w:rsid w:val="004B7024"/>
    <w:rsid w:val="004C08DD"/>
    <w:rsid w:val="004C4DE1"/>
    <w:rsid w:val="004C50D1"/>
    <w:rsid w:val="004C7098"/>
    <w:rsid w:val="004C726B"/>
    <w:rsid w:val="004C74D2"/>
    <w:rsid w:val="004D231F"/>
    <w:rsid w:val="004D4258"/>
    <w:rsid w:val="004D67D0"/>
    <w:rsid w:val="004E2E6C"/>
    <w:rsid w:val="004E5BEC"/>
    <w:rsid w:val="004E63E7"/>
    <w:rsid w:val="004F2A3E"/>
    <w:rsid w:val="004F2BA4"/>
    <w:rsid w:val="004F56B5"/>
    <w:rsid w:val="004F5CF4"/>
    <w:rsid w:val="004F6824"/>
    <w:rsid w:val="004F6EF8"/>
    <w:rsid w:val="00500BB1"/>
    <w:rsid w:val="00500F25"/>
    <w:rsid w:val="00501250"/>
    <w:rsid w:val="0050403C"/>
    <w:rsid w:val="00505C8E"/>
    <w:rsid w:val="005061E0"/>
    <w:rsid w:val="0050719C"/>
    <w:rsid w:val="005072B3"/>
    <w:rsid w:val="00507741"/>
    <w:rsid w:val="005139B2"/>
    <w:rsid w:val="00514D62"/>
    <w:rsid w:val="00515F0C"/>
    <w:rsid w:val="00520FFC"/>
    <w:rsid w:val="00521FF3"/>
    <w:rsid w:val="005221D6"/>
    <w:rsid w:val="00523CF4"/>
    <w:rsid w:val="00526466"/>
    <w:rsid w:val="00526512"/>
    <w:rsid w:val="005329F6"/>
    <w:rsid w:val="00532D43"/>
    <w:rsid w:val="00533266"/>
    <w:rsid w:val="005341EC"/>
    <w:rsid w:val="00535E6C"/>
    <w:rsid w:val="005370C1"/>
    <w:rsid w:val="0054144B"/>
    <w:rsid w:val="0054308A"/>
    <w:rsid w:val="00543B6C"/>
    <w:rsid w:val="00545EA6"/>
    <w:rsid w:val="005523F1"/>
    <w:rsid w:val="005556F8"/>
    <w:rsid w:val="0055570B"/>
    <w:rsid w:val="00555BCE"/>
    <w:rsid w:val="005577F7"/>
    <w:rsid w:val="00561BF3"/>
    <w:rsid w:val="00564AD5"/>
    <w:rsid w:val="00570062"/>
    <w:rsid w:val="005726F0"/>
    <w:rsid w:val="005729B3"/>
    <w:rsid w:val="005777BC"/>
    <w:rsid w:val="0058054F"/>
    <w:rsid w:val="00580E7D"/>
    <w:rsid w:val="005827AE"/>
    <w:rsid w:val="00583443"/>
    <w:rsid w:val="00585156"/>
    <w:rsid w:val="00586746"/>
    <w:rsid w:val="005908FE"/>
    <w:rsid w:val="00590D9F"/>
    <w:rsid w:val="005911F6"/>
    <w:rsid w:val="00591E56"/>
    <w:rsid w:val="00594C95"/>
    <w:rsid w:val="005958FE"/>
    <w:rsid w:val="005973D2"/>
    <w:rsid w:val="005A1F7E"/>
    <w:rsid w:val="005A3719"/>
    <w:rsid w:val="005A405D"/>
    <w:rsid w:val="005A41D6"/>
    <w:rsid w:val="005A7A5B"/>
    <w:rsid w:val="005B58C6"/>
    <w:rsid w:val="005B5FC5"/>
    <w:rsid w:val="005C19C4"/>
    <w:rsid w:val="005C2E7B"/>
    <w:rsid w:val="005C467A"/>
    <w:rsid w:val="005C4A6B"/>
    <w:rsid w:val="005C5EAD"/>
    <w:rsid w:val="005C75A2"/>
    <w:rsid w:val="005C7CB3"/>
    <w:rsid w:val="005D18E4"/>
    <w:rsid w:val="005D1A06"/>
    <w:rsid w:val="005D1DFF"/>
    <w:rsid w:val="005D2F6F"/>
    <w:rsid w:val="005D303A"/>
    <w:rsid w:val="005D58E1"/>
    <w:rsid w:val="005D5C29"/>
    <w:rsid w:val="005D6C44"/>
    <w:rsid w:val="005E0653"/>
    <w:rsid w:val="005E5700"/>
    <w:rsid w:val="005F12AE"/>
    <w:rsid w:val="005F363D"/>
    <w:rsid w:val="005F5D01"/>
    <w:rsid w:val="005F6348"/>
    <w:rsid w:val="005F67D5"/>
    <w:rsid w:val="006015C9"/>
    <w:rsid w:val="0060356A"/>
    <w:rsid w:val="006041B9"/>
    <w:rsid w:val="00605FAB"/>
    <w:rsid w:val="00607F08"/>
    <w:rsid w:val="00612CE1"/>
    <w:rsid w:val="00613AD0"/>
    <w:rsid w:val="00614D47"/>
    <w:rsid w:val="00614E95"/>
    <w:rsid w:val="00615A95"/>
    <w:rsid w:val="00616580"/>
    <w:rsid w:val="006204C7"/>
    <w:rsid w:val="006229E8"/>
    <w:rsid w:val="006244C7"/>
    <w:rsid w:val="0062537B"/>
    <w:rsid w:val="0062597C"/>
    <w:rsid w:val="0063496A"/>
    <w:rsid w:val="00634CEE"/>
    <w:rsid w:val="00635192"/>
    <w:rsid w:val="006404B6"/>
    <w:rsid w:val="00640B6E"/>
    <w:rsid w:val="006414F0"/>
    <w:rsid w:val="0064339E"/>
    <w:rsid w:val="006441DC"/>
    <w:rsid w:val="00644690"/>
    <w:rsid w:val="00644EAC"/>
    <w:rsid w:val="00651CA6"/>
    <w:rsid w:val="00654BF2"/>
    <w:rsid w:val="006555D9"/>
    <w:rsid w:val="00655B93"/>
    <w:rsid w:val="006562FC"/>
    <w:rsid w:val="0065692A"/>
    <w:rsid w:val="00661BCC"/>
    <w:rsid w:val="00661E0E"/>
    <w:rsid w:val="00661E32"/>
    <w:rsid w:val="00663662"/>
    <w:rsid w:val="00663B29"/>
    <w:rsid w:val="00672938"/>
    <w:rsid w:val="006746E5"/>
    <w:rsid w:val="00677515"/>
    <w:rsid w:val="00677A11"/>
    <w:rsid w:val="00681320"/>
    <w:rsid w:val="00681DF2"/>
    <w:rsid w:val="00683360"/>
    <w:rsid w:val="006854EC"/>
    <w:rsid w:val="00685743"/>
    <w:rsid w:val="00686873"/>
    <w:rsid w:val="00687301"/>
    <w:rsid w:val="00690D27"/>
    <w:rsid w:val="00690EF6"/>
    <w:rsid w:val="00691BDA"/>
    <w:rsid w:val="0069254C"/>
    <w:rsid w:val="006930C9"/>
    <w:rsid w:val="0069348F"/>
    <w:rsid w:val="00696180"/>
    <w:rsid w:val="006974CA"/>
    <w:rsid w:val="006A0198"/>
    <w:rsid w:val="006A0B97"/>
    <w:rsid w:val="006A1860"/>
    <w:rsid w:val="006A1CFD"/>
    <w:rsid w:val="006A2404"/>
    <w:rsid w:val="006A417B"/>
    <w:rsid w:val="006A5737"/>
    <w:rsid w:val="006A6744"/>
    <w:rsid w:val="006A675E"/>
    <w:rsid w:val="006A7196"/>
    <w:rsid w:val="006B1A6B"/>
    <w:rsid w:val="006B1FEA"/>
    <w:rsid w:val="006B226D"/>
    <w:rsid w:val="006B2466"/>
    <w:rsid w:val="006B4DB3"/>
    <w:rsid w:val="006B53C4"/>
    <w:rsid w:val="006B555B"/>
    <w:rsid w:val="006B563D"/>
    <w:rsid w:val="006B5688"/>
    <w:rsid w:val="006B76A2"/>
    <w:rsid w:val="006C12C9"/>
    <w:rsid w:val="006C14D7"/>
    <w:rsid w:val="006C1F9D"/>
    <w:rsid w:val="006C279D"/>
    <w:rsid w:val="006C3748"/>
    <w:rsid w:val="006C5048"/>
    <w:rsid w:val="006C54FA"/>
    <w:rsid w:val="006D148A"/>
    <w:rsid w:val="006D3FE8"/>
    <w:rsid w:val="006D4E16"/>
    <w:rsid w:val="006D6006"/>
    <w:rsid w:val="006D6946"/>
    <w:rsid w:val="006D77C3"/>
    <w:rsid w:val="006E439A"/>
    <w:rsid w:val="006E4BA5"/>
    <w:rsid w:val="006E5676"/>
    <w:rsid w:val="006E6525"/>
    <w:rsid w:val="006E685A"/>
    <w:rsid w:val="006F3F09"/>
    <w:rsid w:val="006F5FD2"/>
    <w:rsid w:val="006F70A0"/>
    <w:rsid w:val="00700D50"/>
    <w:rsid w:val="00702ADD"/>
    <w:rsid w:val="0071060C"/>
    <w:rsid w:val="007106AF"/>
    <w:rsid w:val="00710BC9"/>
    <w:rsid w:val="00712436"/>
    <w:rsid w:val="00712590"/>
    <w:rsid w:val="00717400"/>
    <w:rsid w:val="00717CE1"/>
    <w:rsid w:val="0072092F"/>
    <w:rsid w:val="007214F9"/>
    <w:rsid w:val="007253C9"/>
    <w:rsid w:val="007301BE"/>
    <w:rsid w:val="00734122"/>
    <w:rsid w:val="007351CB"/>
    <w:rsid w:val="00736FC0"/>
    <w:rsid w:val="00741382"/>
    <w:rsid w:val="00742010"/>
    <w:rsid w:val="007421AC"/>
    <w:rsid w:val="00744B04"/>
    <w:rsid w:val="007452E2"/>
    <w:rsid w:val="00746947"/>
    <w:rsid w:val="00747BEF"/>
    <w:rsid w:val="007508E4"/>
    <w:rsid w:val="007530D9"/>
    <w:rsid w:val="00753722"/>
    <w:rsid w:val="0075477F"/>
    <w:rsid w:val="00755272"/>
    <w:rsid w:val="00756B9D"/>
    <w:rsid w:val="00757A77"/>
    <w:rsid w:val="007614D6"/>
    <w:rsid w:val="00763266"/>
    <w:rsid w:val="00763508"/>
    <w:rsid w:val="00763ACB"/>
    <w:rsid w:val="00763DAC"/>
    <w:rsid w:val="0076430A"/>
    <w:rsid w:val="00765DFA"/>
    <w:rsid w:val="00766769"/>
    <w:rsid w:val="00766CB7"/>
    <w:rsid w:val="00767A5B"/>
    <w:rsid w:val="007707DD"/>
    <w:rsid w:val="007720AE"/>
    <w:rsid w:val="007723F3"/>
    <w:rsid w:val="00772CF7"/>
    <w:rsid w:val="007732A1"/>
    <w:rsid w:val="00773423"/>
    <w:rsid w:val="007743C2"/>
    <w:rsid w:val="00774993"/>
    <w:rsid w:val="00780E3F"/>
    <w:rsid w:val="007814EC"/>
    <w:rsid w:val="007819DE"/>
    <w:rsid w:val="007841AD"/>
    <w:rsid w:val="007861FB"/>
    <w:rsid w:val="00786539"/>
    <w:rsid w:val="00790919"/>
    <w:rsid w:val="00790C71"/>
    <w:rsid w:val="00792E06"/>
    <w:rsid w:val="00793EF7"/>
    <w:rsid w:val="00794403"/>
    <w:rsid w:val="0079477B"/>
    <w:rsid w:val="0079509D"/>
    <w:rsid w:val="007951BC"/>
    <w:rsid w:val="007970EA"/>
    <w:rsid w:val="007A3076"/>
    <w:rsid w:val="007A3D7D"/>
    <w:rsid w:val="007A43C0"/>
    <w:rsid w:val="007A5C12"/>
    <w:rsid w:val="007A74DD"/>
    <w:rsid w:val="007A7CE7"/>
    <w:rsid w:val="007B0D75"/>
    <w:rsid w:val="007B21D1"/>
    <w:rsid w:val="007B335D"/>
    <w:rsid w:val="007B38BE"/>
    <w:rsid w:val="007C1C3A"/>
    <w:rsid w:val="007C2ADC"/>
    <w:rsid w:val="007C2FF8"/>
    <w:rsid w:val="007D02DE"/>
    <w:rsid w:val="007D3248"/>
    <w:rsid w:val="007D43E3"/>
    <w:rsid w:val="007D48EF"/>
    <w:rsid w:val="007D491B"/>
    <w:rsid w:val="007D49E1"/>
    <w:rsid w:val="007D6B3A"/>
    <w:rsid w:val="007D6DCC"/>
    <w:rsid w:val="007D797B"/>
    <w:rsid w:val="007E0A43"/>
    <w:rsid w:val="007E1418"/>
    <w:rsid w:val="007E2235"/>
    <w:rsid w:val="007E27B5"/>
    <w:rsid w:val="007E2CDF"/>
    <w:rsid w:val="007E315F"/>
    <w:rsid w:val="007E3432"/>
    <w:rsid w:val="007E3D66"/>
    <w:rsid w:val="007E41C6"/>
    <w:rsid w:val="007E43EA"/>
    <w:rsid w:val="007E600B"/>
    <w:rsid w:val="007E64F9"/>
    <w:rsid w:val="007F29F0"/>
    <w:rsid w:val="007F2BAD"/>
    <w:rsid w:val="007F2DA7"/>
    <w:rsid w:val="007F33E7"/>
    <w:rsid w:val="007F70A3"/>
    <w:rsid w:val="008003AE"/>
    <w:rsid w:val="008005D8"/>
    <w:rsid w:val="00800643"/>
    <w:rsid w:val="00801AF1"/>
    <w:rsid w:val="0080317C"/>
    <w:rsid w:val="00804001"/>
    <w:rsid w:val="008047E6"/>
    <w:rsid w:val="0080562C"/>
    <w:rsid w:val="00813911"/>
    <w:rsid w:val="008148D0"/>
    <w:rsid w:val="00814FC0"/>
    <w:rsid w:val="00815A04"/>
    <w:rsid w:val="008166BB"/>
    <w:rsid w:val="00817758"/>
    <w:rsid w:val="008259DC"/>
    <w:rsid w:val="008267A5"/>
    <w:rsid w:val="00830077"/>
    <w:rsid w:val="00831C10"/>
    <w:rsid w:val="00834E5B"/>
    <w:rsid w:val="00836777"/>
    <w:rsid w:val="008402B6"/>
    <w:rsid w:val="008426D6"/>
    <w:rsid w:val="00843678"/>
    <w:rsid w:val="00843A67"/>
    <w:rsid w:val="00844840"/>
    <w:rsid w:val="00850371"/>
    <w:rsid w:val="00850F15"/>
    <w:rsid w:val="008548CC"/>
    <w:rsid w:val="00855421"/>
    <w:rsid w:val="00855CC1"/>
    <w:rsid w:val="0085653C"/>
    <w:rsid w:val="00857386"/>
    <w:rsid w:val="00857CE1"/>
    <w:rsid w:val="008606F4"/>
    <w:rsid w:val="00861AAA"/>
    <w:rsid w:val="008623F2"/>
    <w:rsid w:val="008636DD"/>
    <w:rsid w:val="0086594F"/>
    <w:rsid w:val="0086656F"/>
    <w:rsid w:val="00867212"/>
    <w:rsid w:val="00870C14"/>
    <w:rsid w:val="00872A57"/>
    <w:rsid w:val="00874801"/>
    <w:rsid w:val="008750C9"/>
    <w:rsid w:val="00875D20"/>
    <w:rsid w:val="00882951"/>
    <w:rsid w:val="00884357"/>
    <w:rsid w:val="00884ED9"/>
    <w:rsid w:val="0088541A"/>
    <w:rsid w:val="00886F0E"/>
    <w:rsid w:val="008879C1"/>
    <w:rsid w:val="008920A2"/>
    <w:rsid w:val="00893EEC"/>
    <w:rsid w:val="008959F0"/>
    <w:rsid w:val="00895E8E"/>
    <w:rsid w:val="00896CDE"/>
    <w:rsid w:val="008971D0"/>
    <w:rsid w:val="008A02AD"/>
    <w:rsid w:val="008A2E24"/>
    <w:rsid w:val="008A48BC"/>
    <w:rsid w:val="008A4C2A"/>
    <w:rsid w:val="008B316C"/>
    <w:rsid w:val="008B577F"/>
    <w:rsid w:val="008B5E25"/>
    <w:rsid w:val="008B71FF"/>
    <w:rsid w:val="008B7258"/>
    <w:rsid w:val="008C2F66"/>
    <w:rsid w:val="008C35D0"/>
    <w:rsid w:val="008C4096"/>
    <w:rsid w:val="008C7462"/>
    <w:rsid w:val="008C7569"/>
    <w:rsid w:val="008D08E0"/>
    <w:rsid w:val="008D32D9"/>
    <w:rsid w:val="008D3661"/>
    <w:rsid w:val="008D52A0"/>
    <w:rsid w:val="008D5760"/>
    <w:rsid w:val="008D7144"/>
    <w:rsid w:val="008D73E7"/>
    <w:rsid w:val="008E061E"/>
    <w:rsid w:val="008E0DD6"/>
    <w:rsid w:val="008E17C4"/>
    <w:rsid w:val="008E2E69"/>
    <w:rsid w:val="008E4401"/>
    <w:rsid w:val="008E6D4C"/>
    <w:rsid w:val="008F02D8"/>
    <w:rsid w:val="008F0861"/>
    <w:rsid w:val="008F3239"/>
    <w:rsid w:val="008F327A"/>
    <w:rsid w:val="008F389D"/>
    <w:rsid w:val="008F6521"/>
    <w:rsid w:val="009030A2"/>
    <w:rsid w:val="00903306"/>
    <w:rsid w:val="009035A8"/>
    <w:rsid w:val="0090500F"/>
    <w:rsid w:val="009117BC"/>
    <w:rsid w:val="00917D01"/>
    <w:rsid w:val="0092041C"/>
    <w:rsid w:val="00921015"/>
    <w:rsid w:val="0092130F"/>
    <w:rsid w:val="0092260D"/>
    <w:rsid w:val="009300ED"/>
    <w:rsid w:val="00930496"/>
    <w:rsid w:val="00930E8D"/>
    <w:rsid w:val="009318F4"/>
    <w:rsid w:val="009327F6"/>
    <w:rsid w:val="009330AB"/>
    <w:rsid w:val="00933E0D"/>
    <w:rsid w:val="009346E2"/>
    <w:rsid w:val="00934EE9"/>
    <w:rsid w:val="00937AEB"/>
    <w:rsid w:val="0094043A"/>
    <w:rsid w:val="00940DB1"/>
    <w:rsid w:val="009472AC"/>
    <w:rsid w:val="00951664"/>
    <w:rsid w:val="009539DF"/>
    <w:rsid w:val="00956A8B"/>
    <w:rsid w:val="0096061E"/>
    <w:rsid w:val="00961AC3"/>
    <w:rsid w:val="00962C18"/>
    <w:rsid w:val="00962F85"/>
    <w:rsid w:val="00963794"/>
    <w:rsid w:val="00965544"/>
    <w:rsid w:val="00965C09"/>
    <w:rsid w:val="00966D3F"/>
    <w:rsid w:val="00966F3C"/>
    <w:rsid w:val="009677AD"/>
    <w:rsid w:val="0097112D"/>
    <w:rsid w:val="00972774"/>
    <w:rsid w:val="00975BC0"/>
    <w:rsid w:val="00976B62"/>
    <w:rsid w:val="009868FC"/>
    <w:rsid w:val="00987209"/>
    <w:rsid w:val="0099084A"/>
    <w:rsid w:val="00991716"/>
    <w:rsid w:val="00993FD2"/>
    <w:rsid w:val="00996448"/>
    <w:rsid w:val="00997F98"/>
    <w:rsid w:val="009A0E7E"/>
    <w:rsid w:val="009A47DA"/>
    <w:rsid w:val="009A5051"/>
    <w:rsid w:val="009A549E"/>
    <w:rsid w:val="009B2E7F"/>
    <w:rsid w:val="009B3BDC"/>
    <w:rsid w:val="009B49D6"/>
    <w:rsid w:val="009B4A22"/>
    <w:rsid w:val="009B624C"/>
    <w:rsid w:val="009B6D10"/>
    <w:rsid w:val="009B743E"/>
    <w:rsid w:val="009B7B2D"/>
    <w:rsid w:val="009B7DC9"/>
    <w:rsid w:val="009C0026"/>
    <w:rsid w:val="009C0DD5"/>
    <w:rsid w:val="009C243F"/>
    <w:rsid w:val="009C3CDA"/>
    <w:rsid w:val="009C4C7C"/>
    <w:rsid w:val="009C4E2B"/>
    <w:rsid w:val="009C6E63"/>
    <w:rsid w:val="009D4B2D"/>
    <w:rsid w:val="009D5B70"/>
    <w:rsid w:val="009D64D1"/>
    <w:rsid w:val="009E1438"/>
    <w:rsid w:val="009E201D"/>
    <w:rsid w:val="009E2A2D"/>
    <w:rsid w:val="009E2E87"/>
    <w:rsid w:val="009E3862"/>
    <w:rsid w:val="009E3AF9"/>
    <w:rsid w:val="009E5070"/>
    <w:rsid w:val="009E5A4D"/>
    <w:rsid w:val="009E748C"/>
    <w:rsid w:val="009F05A2"/>
    <w:rsid w:val="009F0C22"/>
    <w:rsid w:val="009F10B6"/>
    <w:rsid w:val="009F1BD0"/>
    <w:rsid w:val="009F4976"/>
    <w:rsid w:val="009F4F89"/>
    <w:rsid w:val="009F69A0"/>
    <w:rsid w:val="00A0046C"/>
    <w:rsid w:val="00A00953"/>
    <w:rsid w:val="00A050B2"/>
    <w:rsid w:val="00A06620"/>
    <w:rsid w:val="00A06AFA"/>
    <w:rsid w:val="00A10CD2"/>
    <w:rsid w:val="00A12F64"/>
    <w:rsid w:val="00A139EE"/>
    <w:rsid w:val="00A14E24"/>
    <w:rsid w:val="00A150D6"/>
    <w:rsid w:val="00A219F0"/>
    <w:rsid w:val="00A22A49"/>
    <w:rsid w:val="00A2344B"/>
    <w:rsid w:val="00A25ECC"/>
    <w:rsid w:val="00A26438"/>
    <w:rsid w:val="00A275FE"/>
    <w:rsid w:val="00A279DE"/>
    <w:rsid w:val="00A33553"/>
    <w:rsid w:val="00A341E8"/>
    <w:rsid w:val="00A405FC"/>
    <w:rsid w:val="00A40B3E"/>
    <w:rsid w:val="00A40CB2"/>
    <w:rsid w:val="00A42897"/>
    <w:rsid w:val="00A4612B"/>
    <w:rsid w:val="00A46C1C"/>
    <w:rsid w:val="00A47840"/>
    <w:rsid w:val="00A504EE"/>
    <w:rsid w:val="00A521AC"/>
    <w:rsid w:val="00A54B8A"/>
    <w:rsid w:val="00A5519B"/>
    <w:rsid w:val="00A55402"/>
    <w:rsid w:val="00A557A4"/>
    <w:rsid w:val="00A55875"/>
    <w:rsid w:val="00A574F3"/>
    <w:rsid w:val="00A6132E"/>
    <w:rsid w:val="00A633A4"/>
    <w:rsid w:val="00A6424B"/>
    <w:rsid w:val="00A642FC"/>
    <w:rsid w:val="00A66373"/>
    <w:rsid w:val="00A6780B"/>
    <w:rsid w:val="00A67D15"/>
    <w:rsid w:val="00A702A0"/>
    <w:rsid w:val="00A704FA"/>
    <w:rsid w:val="00A70C65"/>
    <w:rsid w:val="00A73757"/>
    <w:rsid w:val="00A74807"/>
    <w:rsid w:val="00A75873"/>
    <w:rsid w:val="00A7655F"/>
    <w:rsid w:val="00A80185"/>
    <w:rsid w:val="00A832B4"/>
    <w:rsid w:val="00A84040"/>
    <w:rsid w:val="00A84688"/>
    <w:rsid w:val="00A86BD5"/>
    <w:rsid w:val="00A8711B"/>
    <w:rsid w:val="00A907D4"/>
    <w:rsid w:val="00A91624"/>
    <w:rsid w:val="00A940E4"/>
    <w:rsid w:val="00A96733"/>
    <w:rsid w:val="00AA1A0A"/>
    <w:rsid w:val="00AA1A14"/>
    <w:rsid w:val="00AA2118"/>
    <w:rsid w:val="00AA2761"/>
    <w:rsid w:val="00AA2924"/>
    <w:rsid w:val="00AA2F18"/>
    <w:rsid w:val="00AA51CB"/>
    <w:rsid w:val="00AA5797"/>
    <w:rsid w:val="00AA6E1A"/>
    <w:rsid w:val="00AB4E3C"/>
    <w:rsid w:val="00AB4F96"/>
    <w:rsid w:val="00AB616B"/>
    <w:rsid w:val="00AB6A5C"/>
    <w:rsid w:val="00AB6C3C"/>
    <w:rsid w:val="00AB6CB5"/>
    <w:rsid w:val="00AB7F76"/>
    <w:rsid w:val="00AC02F1"/>
    <w:rsid w:val="00AC267D"/>
    <w:rsid w:val="00AC4E26"/>
    <w:rsid w:val="00AC516A"/>
    <w:rsid w:val="00AC62D0"/>
    <w:rsid w:val="00AC6D38"/>
    <w:rsid w:val="00AD011B"/>
    <w:rsid w:val="00AD29E3"/>
    <w:rsid w:val="00AD38F0"/>
    <w:rsid w:val="00AD4EA8"/>
    <w:rsid w:val="00AD65B9"/>
    <w:rsid w:val="00AD7B53"/>
    <w:rsid w:val="00AE0718"/>
    <w:rsid w:val="00AE1CFA"/>
    <w:rsid w:val="00AE2DB7"/>
    <w:rsid w:val="00AE488D"/>
    <w:rsid w:val="00AE6676"/>
    <w:rsid w:val="00AE6698"/>
    <w:rsid w:val="00AE7D70"/>
    <w:rsid w:val="00AF10B3"/>
    <w:rsid w:val="00AF256F"/>
    <w:rsid w:val="00AF47C2"/>
    <w:rsid w:val="00AF6D1B"/>
    <w:rsid w:val="00B00014"/>
    <w:rsid w:val="00B00628"/>
    <w:rsid w:val="00B01E58"/>
    <w:rsid w:val="00B03A0B"/>
    <w:rsid w:val="00B0499C"/>
    <w:rsid w:val="00B05768"/>
    <w:rsid w:val="00B11A86"/>
    <w:rsid w:val="00B11B5D"/>
    <w:rsid w:val="00B127C0"/>
    <w:rsid w:val="00B16952"/>
    <w:rsid w:val="00B173F9"/>
    <w:rsid w:val="00B200ED"/>
    <w:rsid w:val="00B22168"/>
    <w:rsid w:val="00B22253"/>
    <w:rsid w:val="00B27275"/>
    <w:rsid w:val="00B27EF8"/>
    <w:rsid w:val="00B31BD5"/>
    <w:rsid w:val="00B33AE1"/>
    <w:rsid w:val="00B3418A"/>
    <w:rsid w:val="00B35553"/>
    <w:rsid w:val="00B363C6"/>
    <w:rsid w:val="00B3669E"/>
    <w:rsid w:val="00B36DE0"/>
    <w:rsid w:val="00B36F66"/>
    <w:rsid w:val="00B375AB"/>
    <w:rsid w:val="00B42EBE"/>
    <w:rsid w:val="00B44B25"/>
    <w:rsid w:val="00B4617A"/>
    <w:rsid w:val="00B507B9"/>
    <w:rsid w:val="00B512C9"/>
    <w:rsid w:val="00B51F12"/>
    <w:rsid w:val="00B52DC5"/>
    <w:rsid w:val="00B5301F"/>
    <w:rsid w:val="00B5449C"/>
    <w:rsid w:val="00B5753F"/>
    <w:rsid w:val="00B575FD"/>
    <w:rsid w:val="00B57E22"/>
    <w:rsid w:val="00B6059D"/>
    <w:rsid w:val="00B63255"/>
    <w:rsid w:val="00B6409D"/>
    <w:rsid w:val="00B6580F"/>
    <w:rsid w:val="00B712E4"/>
    <w:rsid w:val="00B74115"/>
    <w:rsid w:val="00B75459"/>
    <w:rsid w:val="00B774A3"/>
    <w:rsid w:val="00B77548"/>
    <w:rsid w:val="00B81337"/>
    <w:rsid w:val="00B847C6"/>
    <w:rsid w:val="00B85CC9"/>
    <w:rsid w:val="00B8662A"/>
    <w:rsid w:val="00B86A57"/>
    <w:rsid w:val="00B874D2"/>
    <w:rsid w:val="00B87C6C"/>
    <w:rsid w:val="00B90DED"/>
    <w:rsid w:val="00B9213D"/>
    <w:rsid w:val="00B921F8"/>
    <w:rsid w:val="00B92B7A"/>
    <w:rsid w:val="00B92F31"/>
    <w:rsid w:val="00B946E4"/>
    <w:rsid w:val="00B94DF9"/>
    <w:rsid w:val="00BA1FEE"/>
    <w:rsid w:val="00BA2E93"/>
    <w:rsid w:val="00BA33A6"/>
    <w:rsid w:val="00BB19C1"/>
    <w:rsid w:val="00BB3933"/>
    <w:rsid w:val="00BB4385"/>
    <w:rsid w:val="00BB475D"/>
    <w:rsid w:val="00BB7E68"/>
    <w:rsid w:val="00BC0F6C"/>
    <w:rsid w:val="00BC21E9"/>
    <w:rsid w:val="00BC6B4D"/>
    <w:rsid w:val="00BC750F"/>
    <w:rsid w:val="00BC7EA2"/>
    <w:rsid w:val="00BD12AE"/>
    <w:rsid w:val="00BD3338"/>
    <w:rsid w:val="00BD3536"/>
    <w:rsid w:val="00BD4AB1"/>
    <w:rsid w:val="00BD6197"/>
    <w:rsid w:val="00BE4AE9"/>
    <w:rsid w:val="00BE63F8"/>
    <w:rsid w:val="00BE7BFE"/>
    <w:rsid w:val="00BE7E9C"/>
    <w:rsid w:val="00BF0716"/>
    <w:rsid w:val="00BF0EC6"/>
    <w:rsid w:val="00BF2555"/>
    <w:rsid w:val="00BF311C"/>
    <w:rsid w:val="00BF3B65"/>
    <w:rsid w:val="00BF4A03"/>
    <w:rsid w:val="00BF59BF"/>
    <w:rsid w:val="00BF7D4D"/>
    <w:rsid w:val="00C04647"/>
    <w:rsid w:val="00C04D11"/>
    <w:rsid w:val="00C06B23"/>
    <w:rsid w:val="00C06B71"/>
    <w:rsid w:val="00C06DDE"/>
    <w:rsid w:val="00C12B44"/>
    <w:rsid w:val="00C13082"/>
    <w:rsid w:val="00C14505"/>
    <w:rsid w:val="00C16204"/>
    <w:rsid w:val="00C16E09"/>
    <w:rsid w:val="00C17CFB"/>
    <w:rsid w:val="00C22C55"/>
    <w:rsid w:val="00C23B4F"/>
    <w:rsid w:val="00C27ACE"/>
    <w:rsid w:val="00C30B2A"/>
    <w:rsid w:val="00C3419E"/>
    <w:rsid w:val="00C37242"/>
    <w:rsid w:val="00C40A23"/>
    <w:rsid w:val="00C415DB"/>
    <w:rsid w:val="00C41D78"/>
    <w:rsid w:val="00C43293"/>
    <w:rsid w:val="00C46A97"/>
    <w:rsid w:val="00C471B4"/>
    <w:rsid w:val="00C47CB5"/>
    <w:rsid w:val="00C51330"/>
    <w:rsid w:val="00C53480"/>
    <w:rsid w:val="00C61B02"/>
    <w:rsid w:val="00C637BF"/>
    <w:rsid w:val="00C63A51"/>
    <w:rsid w:val="00C6411C"/>
    <w:rsid w:val="00C64A3D"/>
    <w:rsid w:val="00C64ADE"/>
    <w:rsid w:val="00C70096"/>
    <w:rsid w:val="00C72C19"/>
    <w:rsid w:val="00C72D72"/>
    <w:rsid w:val="00C73F50"/>
    <w:rsid w:val="00C74A69"/>
    <w:rsid w:val="00C7645E"/>
    <w:rsid w:val="00C76DB9"/>
    <w:rsid w:val="00C77C68"/>
    <w:rsid w:val="00C800F1"/>
    <w:rsid w:val="00C82143"/>
    <w:rsid w:val="00C82962"/>
    <w:rsid w:val="00C82976"/>
    <w:rsid w:val="00C8723E"/>
    <w:rsid w:val="00C90F4E"/>
    <w:rsid w:val="00C91914"/>
    <w:rsid w:val="00C91924"/>
    <w:rsid w:val="00C9223D"/>
    <w:rsid w:val="00C957DE"/>
    <w:rsid w:val="00C96DDC"/>
    <w:rsid w:val="00C97608"/>
    <w:rsid w:val="00C97E4A"/>
    <w:rsid w:val="00CA00F4"/>
    <w:rsid w:val="00CA376E"/>
    <w:rsid w:val="00CA38FB"/>
    <w:rsid w:val="00CA4673"/>
    <w:rsid w:val="00CA4783"/>
    <w:rsid w:val="00CA4A2E"/>
    <w:rsid w:val="00CA4C78"/>
    <w:rsid w:val="00CA5FCB"/>
    <w:rsid w:val="00CA6212"/>
    <w:rsid w:val="00CB021F"/>
    <w:rsid w:val="00CB282C"/>
    <w:rsid w:val="00CB2E78"/>
    <w:rsid w:val="00CB2F8F"/>
    <w:rsid w:val="00CB372B"/>
    <w:rsid w:val="00CB42C1"/>
    <w:rsid w:val="00CB4780"/>
    <w:rsid w:val="00CB47BC"/>
    <w:rsid w:val="00CB495B"/>
    <w:rsid w:val="00CB730B"/>
    <w:rsid w:val="00CC034F"/>
    <w:rsid w:val="00CC2754"/>
    <w:rsid w:val="00CC5C8C"/>
    <w:rsid w:val="00CC7119"/>
    <w:rsid w:val="00CD0167"/>
    <w:rsid w:val="00CD1FAA"/>
    <w:rsid w:val="00CD25B6"/>
    <w:rsid w:val="00CD366C"/>
    <w:rsid w:val="00CD46E5"/>
    <w:rsid w:val="00CD4C50"/>
    <w:rsid w:val="00CD78F1"/>
    <w:rsid w:val="00CD7CC2"/>
    <w:rsid w:val="00CE1099"/>
    <w:rsid w:val="00CE2CC2"/>
    <w:rsid w:val="00CE30A0"/>
    <w:rsid w:val="00CE3E2C"/>
    <w:rsid w:val="00CE5408"/>
    <w:rsid w:val="00CE69FE"/>
    <w:rsid w:val="00CE73A0"/>
    <w:rsid w:val="00CF39AA"/>
    <w:rsid w:val="00CF7DAF"/>
    <w:rsid w:val="00D046D9"/>
    <w:rsid w:val="00D10F74"/>
    <w:rsid w:val="00D12313"/>
    <w:rsid w:val="00D147FB"/>
    <w:rsid w:val="00D1490F"/>
    <w:rsid w:val="00D15C18"/>
    <w:rsid w:val="00D1640C"/>
    <w:rsid w:val="00D169D6"/>
    <w:rsid w:val="00D16A15"/>
    <w:rsid w:val="00D20CD2"/>
    <w:rsid w:val="00D23261"/>
    <w:rsid w:val="00D23409"/>
    <w:rsid w:val="00D259E4"/>
    <w:rsid w:val="00D26274"/>
    <w:rsid w:val="00D27055"/>
    <w:rsid w:val="00D30503"/>
    <w:rsid w:val="00D32184"/>
    <w:rsid w:val="00D326D3"/>
    <w:rsid w:val="00D33DE1"/>
    <w:rsid w:val="00D342D3"/>
    <w:rsid w:val="00D34AD4"/>
    <w:rsid w:val="00D34D19"/>
    <w:rsid w:val="00D35A01"/>
    <w:rsid w:val="00D35F4D"/>
    <w:rsid w:val="00D41B2F"/>
    <w:rsid w:val="00D42CB9"/>
    <w:rsid w:val="00D437B3"/>
    <w:rsid w:val="00D45145"/>
    <w:rsid w:val="00D4590F"/>
    <w:rsid w:val="00D45BCC"/>
    <w:rsid w:val="00D464E9"/>
    <w:rsid w:val="00D469D3"/>
    <w:rsid w:val="00D50075"/>
    <w:rsid w:val="00D5029D"/>
    <w:rsid w:val="00D5195F"/>
    <w:rsid w:val="00D5381B"/>
    <w:rsid w:val="00D54202"/>
    <w:rsid w:val="00D54668"/>
    <w:rsid w:val="00D55A78"/>
    <w:rsid w:val="00D57A9C"/>
    <w:rsid w:val="00D63DB0"/>
    <w:rsid w:val="00D6462A"/>
    <w:rsid w:val="00D64BC8"/>
    <w:rsid w:val="00D67413"/>
    <w:rsid w:val="00D743F0"/>
    <w:rsid w:val="00D748DE"/>
    <w:rsid w:val="00D76043"/>
    <w:rsid w:val="00D76276"/>
    <w:rsid w:val="00D81180"/>
    <w:rsid w:val="00D816D1"/>
    <w:rsid w:val="00D83CE7"/>
    <w:rsid w:val="00D856F8"/>
    <w:rsid w:val="00D85A96"/>
    <w:rsid w:val="00D85B8D"/>
    <w:rsid w:val="00D87ED4"/>
    <w:rsid w:val="00D915BF"/>
    <w:rsid w:val="00D941CC"/>
    <w:rsid w:val="00D96B01"/>
    <w:rsid w:val="00DA105B"/>
    <w:rsid w:val="00DA2802"/>
    <w:rsid w:val="00DA3427"/>
    <w:rsid w:val="00DA3CBD"/>
    <w:rsid w:val="00DA3EDF"/>
    <w:rsid w:val="00DA4F8F"/>
    <w:rsid w:val="00DA6C23"/>
    <w:rsid w:val="00DA7069"/>
    <w:rsid w:val="00DB1A28"/>
    <w:rsid w:val="00DB24A3"/>
    <w:rsid w:val="00DB24A9"/>
    <w:rsid w:val="00DB26FC"/>
    <w:rsid w:val="00DB606E"/>
    <w:rsid w:val="00DB7D19"/>
    <w:rsid w:val="00DC08A7"/>
    <w:rsid w:val="00DC0A61"/>
    <w:rsid w:val="00DC2EBB"/>
    <w:rsid w:val="00DC5807"/>
    <w:rsid w:val="00DC64B5"/>
    <w:rsid w:val="00DC760E"/>
    <w:rsid w:val="00DD113E"/>
    <w:rsid w:val="00DD4BC2"/>
    <w:rsid w:val="00DD50F3"/>
    <w:rsid w:val="00DD7BEA"/>
    <w:rsid w:val="00DE15D9"/>
    <w:rsid w:val="00DE1E9C"/>
    <w:rsid w:val="00DE1F8C"/>
    <w:rsid w:val="00DE542A"/>
    <w:rsid w:val="00DE61F5"/>
    <w:rsid w:val="00DE7480"/>
    <w:rsid w:val="00DF084A"/>
    <w:rsid w:val="00DF12AA"/>
    <w:rsid w:val="00DF22F5"/>
    <w:rsid w:val="00DF322C"/>
    <w:rsid w:val="00DF33E5"/>
    <w:rsid w:val="00DF4740"/>
    <w:rsid w:val="00DF4E32"/>
    <w:rsid w:val="00DF54B2"/>
    <w:rsid w:val="00E0001F"/>
    <w:rsid w:val="00E016D4"/>
    <w:rsid w:val="00E023C7"/>
    <w:rsid w:val="00E03AF9"/>
    <w:rsid w:val="00E03B06"/>
    <w:rsid w:val="00E06A9D"/>
    <w:rsid w:val="00E101BF"/>
    <w:rsid w:val="00E10A1D"/>
    <w:rsid w:val="00E136D1"/>
    <w:rsid w:val="00E15549"/>
    <w:rsid w:val="00E15C33"/>
    <w:rsid w:val="00E24E99"/>
    <w:rsid w:val="00E25F95"/>
    <w:rsid w:val="00E267D1"/>
    <w:rsid w:val="00E27B1F"/>
    <w:rsid w:val="00E31D5F"/>
    <w:rsid w:val="00E32DF8"/>
    <w:rsid w:val="00E3339B"/>
    <w:rsid w:val="00E34DE5"/>
    <w:rsid w:val="00E355C3"/>
    <w:rsid w:val="00E369A7"/>
    <w:rsid w:val="00E37D0B"/>
    <w:rsid w:val="00E37D85"/>
    <w:rsid w:val="00E41189"/>
    <w:rsid w:val="00E419BD"/>
    <w:rsid w:val="00E42BE7"/>
    <w:rsid w:val="00E43A76"/>
    <w:rsid w:val="00E4484D"/>
    <w:rsid w:val="00E462D9"/>
    <w:rsid w:val="00E46A5F"/>
    <w:rsid w:val="00E46D7E"/>
    <w:rsid w:val="00E4719C"/>
    <w:rsid w:val="00E47A33"/>
    <w:rsid w:val="00E50075"/>
    <w:rsid w:val="00E50FC2"/>
    <w:rsid w:val="00E5121A"/>
    <w:rsid w:val="00E51579"/>
    <w:rsid w:val="00E52800"/>
    <w:rsid w:val="00E52902"/>
    <w:rsid w:val="00E52EA5"/>
    <w:rsid w:val="00E55497"/>
    <w:rsid w:val="00E55AD1"/>
    <w:rsid w:val="00E56669"/>
    <w:rsid w:val="00E60223"/>
    <w:rsid w:val="00E6272E"/>
    <w:rsid w:val="00E6548E"/>
    <w:rsid w:val="00E66235"/>
    <w:rsid w:val="00E665C0"/>
    <w:rsid w:val="00E67607"/>
    <w:rsid w:val="00E7179D"/>
    <w:rsid w:val="00E71E05"/>
    <w:rsid w:val="00E71E4B"/>
    <w:rsid w:val="00E72D4C"/>
    <w:rsid w:val="00E7314E"/>
    <w:rsid w:val="00E74784"/>
    <w:rsid w:val="00E75FCE"/>
    <w:rsid w:val="00E76DA3"/>
    <w:rsid w:val="00E772A0"/>
    <w:rsid w:val="00E77A40"/>
    <w:rsid w:val="00E8034B"/>
    <w:rsid w:val="00E82766"/>
    <w:rsid w:val="00E82CD5"/>
    <w:rsid w:val="00E86D35"/>
    <w:rsid w:val="00E86DA9"/>
    <w:rsid w:val="00E87162"/>
    <w:rsid w:val="00E8745A"/>
    <w:rsid w:val="00E9087C"/>
    <w:rsid w:val="00E9604C"/>
    <w:rsid w:val="00E978C7"/>
    <w:rsid w:val="00E97C45"/>
    <w:rsid w:val="00EA1E9C"/>
    <w:rsid w:val="00EA1F00"/>
    <w:rsid w:val="00EA47E4"/>
    <w:rsid w:val="00EA4823"/>
    <w:rsid w:val="00EA4A1C"/>
    <w:rsid w:val="00EA4DA8"/>
    <w:rsid w:val="00EA530A"/>
    <w:rsid w:val="00EB039F"/>
    <w:rsid w:val="00EB1990"/>
    <w:rsid w:val="00EB381F"/>
    <w:rsid w:val="00EB47F4"/>
    <w:rsid w:val="00EB4D45"/>
    <w:rsid w:val="00EB4F41"/>
    <w:rsid w:val="00EB5574"/>
    <w:rsid w:val="00EB7E4B"/>
    <w:rsid w:val="00EC0E12"/>
    <w:rsid w:val="00EC1503"/>
    <w:rsid w:val="00EC22B8"/>
    <w:rsid w:val="00EC388C"/>
    <w:rsid w:val="00EC4F64"/>
    <w:rsid w:val="00EC7543"/>
    <w:rsid w:val="00ED04D8"/>
    <w:rsid w:val="00ED190D"/>
    <w:rsid w:val="00ED2D68"/>
    <w:rsid w:val="00ED309B"/>
    <w:rsid w:val="00ED3B53"/>
    <w:rsid w:val="00ED49E6"/>
    <w:rsid w:val="00ED4B82"/>
    <w:rsid w:val="00ED57FB"/>
    <w:rsid w:val="00ED59CE"/>
    <w:rsid w:val="00ED6B6C"/>
    <w:rsid w:val="00EE0836"/>
    <w:rsid w:val="00EE2B3F"/>
    <w:rsid w:val="00EE3C71"/>
    <w:rsid w:val="00EE56FE"/>
    <w:rsid w:val="00EE5F07"/>
    <w:rsid w:val="00EF1DEB"/>
    <w:rsid w:val="00EF2F75"/>
    <w:rsid w:val="00EF503E"/>
    <w:rsid w:val="00F00059"/>
    <w:rsid w:val="00F00583"/>
    <w:rsid w:val="00F035DD"/>
    <w:rsid w:val="00F03B72"/>
    <w:rsid w:val="00F04510"/>
    <w:rsid w:val="00F045D1"/>
    <w:rsid w:val="00F045F0"/>
    <w:rsid w:val="00F057B9"/>
    <w:rsid w:val="00F0637D"/>
    <w:rsid w:val="00F0696E"/>
    <w:rsid w:val="00F0752B"/>
    <w:rsid w:val="00F07722"/>
    <w:rsid w:val="00F0793B"/>
    <w:rsid w:val="00F11069"/>
    <w:rsid w:val="00F12B8B"/>
    <w:rsid w:val="00F1405C"/>
    <w:rsid w:val="00F14C63"/>
    <w:rsid w:val="00F15468"/>
    <w:rsid w:val="00F17D5E"/>
    <w:rsid w:val="00F247B5"/>
    <w:rsid w:val="00F312C7"/>
    <w:rsid w:val="00F32687"/>
    <w:rsid w:val="00F328F0"/>
    <w:rsid w:val="00F33566"/>
    <w:rsid w:val="00F340B6"/>
    <w:rsid w:val="00F34BEC"/>
    <w:rsid w:val="00F350D3"/>
    <w:rsid w:val="00F369E0"/>
    <w:rsid w:val="00F448BE"/>
    <w:rsid w:val="00F51510"/>
    <w:rsid w:val="00F51788"/>
    <w:rsid w:val="00F518F2"/>
    <w:rsid w:val="00F551B7"/>
    <w:rsid w:val="00F56E14"/>
    <w:rsid w:val="00F57F1E"/>
    <w:rsid w:val="00F601B4"/>
    <w:rsid w:val="00F61B09"/>
    <w:rsid w:val="00F63341"/>
    <w:rsid w:val="00F6405C"/>
    <w:rsid w:val="00F67ED3"/>
    <w:rsid w:val="00F735AA"/>
    <w:rsid w:val="00F74CD9"/>
    <w:rsid w:val="00F74E5F"/>
    <w:rsid w:val="00F7612B"/>
    <w:rsid w:val="00F77EA4"/>
    <w:rsid w:val="00F8070E"/>
    <w:rsid w:val="00F81F4B"/>
    <w:rsid w:val="00F8470E"/>
    <w:rsid w:val="00F85489"/>
    <w:rsid w:val="00F8587E"/>
    <w:rsid w:val="00F866F9"/>
    <w:rsid w:val="00F917F4"/>
    <w:rsid w:val="00F92FB4"/>
    <w:rsid w:val="00F9392B"/>
    <w:rsid w:val="00F93B37"/>
    <w:rsid w:val="00F94250"/>
    <w:rsid w:val="00F96946"/>
    <w:rsid w:val="00F96B95"/>
    <w:rsid w:val="00F97077"/>
    <w:rsid w:val="00F97C62"/>
    <w:rsid w:val="00F97D6E"/>
    <w:rsid w:val="00FA0103"/>
    <w:rsid w:val="00FA242C"/>
    <w:rsid w:val="00FA3E7A"/>
    <w:rsid w:val="00FA4B7A"/>
    <w:rsid w:val="00FA4CA1"/>
    <w:rsid w:val="00FA4DEC"/>
    <w:rsid w:val="00FA6E8D"/>
    <w:rsid w:val="00FA7C83"/>
    <w:rsid w:val="00FB0B27"/>
    <w:rsid w:val="00FB0F46"/>
    <w:rsid w:val="00FB1C6F"/>
    <w:rsid w:val="00FB2502"/>
    <w:rsid w:val="00FB2CA4"/>
    <w:rsid w:val="00FB3D3B"/>
    <w:rsid w:val="00FB4EED"/>
    <w:rsid w:val="00FB581D"/>
    <w:rsid w:val="00FB7409"/>
    <w:rsid w:val="00FC0502"/>
    <w:rsid w:val="00FC2111"/>
    <w:rsid w:val="00FC428A"/>
    <w:rsid w:val="00FC7F48"/>
    <w:rsid w:val="00FD1A6F"/>
    <w:rsid w:val="00FD5784"/>
    <w:rsid w:val="00FD660F"/>
    <w:rsid w:val="00FD7B34"/>
    <w:rsid w:val="00FE2875"/>
    <w:rsid w:val="00FE33F5"/>
    <w:rsid w:val="00FE4946"/>
    <w:rsid w:val="00FE4EC6"/>
    <w:rsid w:val="00FE56EC"/>
    <w:rsid w:val="00FF1168"/>
    <w:rsid w:val="00FF38B3"/>
    <w:rsid w:val="00FF743D"/>
    <w:rsid w:val="00FF7934"/>
    <w:rsid w:val="01220821"/>
    <w:rsid w:val="0F040332"/>
    <w:rsid w:val="15155D47"/>
    <w:rsid w:val="15A947E3"/>
    <w:rsid w:val="1650D16F"/>
    <w:rsid w:val="22772E9F"/>
    <w:rsid w:val="25F15B8C"/>
    <w:rsid w:val="2F7B89E5"/>
    <w:rsid w:val="342EDAFA"/>
    <w:rsid w:val="3608A9E7"/>
    <w:rsid w:val="3818FB2F"/>
    <w:rsid w:val="38EF6F0B"/>
    <w:rsid w:val="3AC4D014"/>
    <w:rsid w:val="3F212E48"/>
    <w:rsid w:val="41561323"/>
    <w:rsid w:val="463376D2"/>
    <w:rsid w:val="46E7AE15"/>
    <w:rsid w:val="49C1A0BE"/>
    <w:rsid w:val="4A3397AF"/>
    <w:rsid w:val="5122624C"/>
    <w:rsid w:val="5473298E"/>
    <w:rsid w:val="58BDECFB"/>
    <w:rsid w:val="5A046508"/>
    <w:rsid w:val="6136D226"/>
    <w:rsid w:val="623565D4"/>
    <w:rsid w:val="6330D147"/>
    <w:rsid w:val="665CFA23"/>
    <w:rsid w:val="69AF0A77"/>
    <w:rsid w:val="6AD5EB00"/>
    <w:rsid w:val="6BB4589F"/>
    <w:rsid w:val="7023FF6B"/>
    <w:rsid w:val="71826F24"/>
    <w:rsid w:val="7425DF9D"/>
    <w:rsid w:val="753E30D5"/>
    <w:rsid w:val="7A85CFAF"/>
    <w:rsid w:val="7B3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A6F16"/>
  <w15:docId w15:val="{7D0ED9E4-BE66-4A1A-A57B-FECAF796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047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18135A"/>
    <w:pPr>
      <w:keepNext/>
      <w:keepLines/>
      <w:numPr>
        <w:numId w:val="5"/>
      </w:numPr>
      <w:pBdr>
        <w:bottom w:val="single" w:sz="4" w:space="1" w:color="auto"/>
      </w:pBdr>
      <w:spacing w:before="480" w:after="0" w:line="260" w:lineRule="atLeast"/>
      <w:ind w:left="-1843"/>
      <w:outlineLvl w:val="0"/>
    </w:pPr>
    <w:rPr>
      <w:rFonts w:eastAsiaTheme="majorEastAsia" w:cstheme="majorBid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8A2E24"/>
    <w:pPr>
      <w:keepNext/>
      <w:keepLines/>
      <w:numPr>
        <w:ilvl w:val="1"/>
        <w:numId w:val="5"/>
      </w:numPr>
      <w:spacing w:before="360" w:after="0" w:line="260" w:lineRule="atLeast"/>
      <w:ind w:left="851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4276B1"/>
    <w:pPr>
      <w:keepNext/>
      <w:keepLines/>
      <w:numPr>
        <w:ilvl w:val="2"/>
        <w:numId w:val="5"/>
      </w:numPr>
      <w:spacing w:before="200" w:after="0" w:line="260" w:lineRule="atLeast"/>
      <w:outlineLvl w:val="2"/>
    </w:pPr>
    <w:rPr>
      <w:rFonts w:eastAsiaTheme="majorEastAsia" w:cstheme="majorBid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4276B1"/>
    <w:pPr>
      <w:keepNext/>
      <w:keepLines/>
      <w:spacing w:before="200" w:after="0" w:line="260" w:lineRule="atLeast"/>
      <w:outlineLvl w:val="3"/>
    </w:pPr>
    <w:rPr>
      <w:rFonts w:eastAsiaTheme="majorEastAsia" w:cstheme="majorBidi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86380"/>
    <w:pPr>
      <w:spacing w:after="120" w:line="280" w:lineRule="atLeast"/>
    </w:pPr>
  </w:style>
  <w:style w:type="paragraph" w:styleId="Sidhuvud">
    <w:name w:val="header"/>
    <w:basedOn w:val="Normal"/>
    <w:link w:val="SidhuvudChar"/>
    <w:uiPriority w:val="99"/>
    <w:rsid w:val="00CA4A2E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styleId="Sidfot">
    <w:name w:val="footer"/>
    <w:basedOn w:val="Normal"/>
    <w:link w:val="SidfotChar"/>
    <w:semiHidden/>
    <w:rsid w:val="00CA4A2E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styleId="Sidnummer">
    <w:name w:val="page number"/>
    <w:basedOn w:val="Standardstycketeckensnitt"/>
    <w:semiHidden/>
    <w:rPr>
      <w:rFonts w:ascii="Times New Roman" w:hAnsi="Times New Roman"/>
      <w:sz w:val="21"/>
    </w:rPr>
  </w:style>
  <w:style w:type="paragraph" w:customStyle="1" w:styleId="Ledtext">
    <w:name w:val="Ledtext"/>
    <w:basedOn w:val="Sidhuvud"/>
    <w:semiHidden/>
    <w:qFormat/>
    <w:rsid w:val="00DB24A9"/>
    <w:rPr>
      <w:rFonts w:asciiTheme="minorHAnsi" w:hAnsiTheme="minorHAnsi"/>
      <w:sz w:val="12"/>
    </w:rPr>
  </w:style>
  <w:style w:type="paragraph" w:customStyle="1" w:styleId="Adresstext">
    <w:name w:val="Adresstext"/>
    <w:basedOn w:val="Sidfot"/>
    <w:semiHidden/>
    <w:rsid w:val="00940DB1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7508E4"/>
    <w:rPr>
      <w:b/>
      <w:caps/>
      <w:sz w:val="22"/>
    </w:rPr>
  </w:style>
  <w:style w:type="paragraph" w:styleId="Innehll1">
    <w:name w:val="toc 1"/>
    <w:basedOn w:val="Normal"/>
    <w:next w:val="Normal"/>
    <w:uiPriority w:val="39"/>
    <w:rsid w:val="007D3248"/>
    <w:pPr>
      <w:tabs>
        <w:tab w:val="right" w:leader="dot" w:pos="6804"/>
      </w:tabs>
      <w:spacing w:before="120" w:after="0" w:line="240" w:lineRule="auto"/>
      <w:ind w:left="454" w:right="29" w:hanging="454"/>
    </w:pPr>
    <w:rPr>
      <w:b/>
      <w:noProof/>
    </w:rPr>
  </w:style>
  <w:style w:type="character" w:styleId="Hyperlnk">
    <w:name w:val="Hyperlink"/>
    <w:basedOn w:val="Standardstycketeckensnitt"/>
    <w:uiPriority w:val="99"/>
    <w:semiHidden/>
    <w:rPr>
      <w:color w:val="0000FF"/>
      <w:u w:val="single"/>
    </w:rPr>
  </w:style>
  <w:style w:type="paragraph" w:customStyle="1" w:styleId="Titel">
    <w:name w:val="Titel"/>
    <w:basedOn w:val="Normal"/>
    <w:next w:val="Normal"/>
    <w:semiHidden/>
    <w:qFormat/>
    <w:pPr>
      <w:jc w:val="center"/>
    </w:pPr>
    <w:rPr>
      <w:b/>
      <w:sz w:val="56"/>
    </w:rPr>
  </w:style>
  <w:style w:type="paragraph" w:customStyle="1" w:styleId="Undertitel">
    <w:name w:val="Undertitel"/>
    <w:basedOn w:val="Normal"/>
    <w:next w:val="Normal"/>
    <w:qFormat/>
    <w:pPr>
      <w:jc w:val="center"/>
    </w:pPr>
    <w:rPr>
      <w:b/>
      <w:sz w:val="36"/>
    </w:rPr>
  </w:style>
  <w:style w:type="paragraph" w:styleId="Innehll2">
    <w:name w:val="toc 2"/>
    <w:basedOn w:val="Normal"/>
    <w:next w:val="Normal"/>
    <w:uiPriority w:val="39"/>
    <w:rsid w:val="007D3248"/>
    <w:pPr>
      <w:tabs>
        <w:tab w:val="right" w:leader="dot" w:pos="6804"/>
        <w:tab w:val="right" w:leader="dot" w:pos="7655"/>
      </w:tabs>
      <w:spacing w:after="0" w:line="240" w:lineRule="auto"/>
      <w:ind w:left="1021" w:right="29" w:hanging="567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2A5993"/>
    <w:pPr>
      <w:tabs>
        <w:tab w:val="right" w:leader="dot" w:pos="7655"/>
      </w:tabs>
      <w:spacing w:after="0" w:line="240" w:lineRule="auto"/>
      <w:ind w:left="1701" w:right="284" w:hanging="680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ED4B82"/>
    <w:pPr>
      <w:tabs>
        <w:tab w:val="left" w:leader="dot" w:pos="7360"/>
      </w:tabs>
      <w:ind w:left="720"/>
    </w:pPr>
  </w:style>
  <w:style w:type="paragraph" w:styleId="Innehll5">
    <w:name w:val="toc 5"/>
    <w:basedOn w:val="Normal"/>
    <w:next w:val="Normal"/>
    <w:autoRedefine/>
    <w:semiHidden/>
    <w:rsid w:val="00ED4B82"/>
    <w:pPr>
      <w:ind w:left="960"/>
    </w:pPr>
  </w:style>
  <w:style w:type="paragraph" w:styleId="Innehll6">
    <w:name w:val="toc 6"/>
    <w:basedOn w:val="Normal"/>
    <w:next w:val="Normal"/>
    <w:autoRedefine/>
    <w:semiHidden/>
    <w:rsid w:val="00ED4B82"/>
    <w:pPr>
      <w:ind w:left="1200"/>
    </w:pPr>
  </w:style>
  <w:style w:type="paragraph" w:styleId="Innehll7">
    <w:name w:val="toc 7"/>
    <w:basedOn w:val="Normal"/>
    <w:next w:val="Normal"/>
    <w:autoRedefine/>
    <w:semiHidden/>
    <w:rsid w:val="00ED4B82"/>
    <w:pPr>
      <w:ind w:left="1440"/>
    </w:pPr>
  </w:style>
  <w:style w:type="paragraph" w:styleId="Innehll8">
    <w:name w:val="toc 8"/>
    <w:basedOn w:val="Normal"/>
    <w:next w:val="Normal"/>
    <w:autoRedefine/>
    <w:semiHidden/>
    <w:rsid w:val="00ED4B82"/>
    <w:pPr>
      <w:ind w:left="1680"/>
    </w:pPr>
  </w:style>
  <w:style w:type="paragraph" w:styleId="Innehll9">
    <w:name w:val="toc 9"/>
    <w:basedOn w:val="Normal"/>
    <w:next w:val="Normal"/>
    <w:autoRedefine/>
    <w:semiHidden/>
    <w:rsid w:val="00ED4B82"/>
    <w:pPr>
      <w:ind w:left="1920"/>
    </w:pPr>
  </w:style>
  <w:style w:type="table" w:customStyle="1" w:styleId="LTV-tabell">
    <w:name w:val="LTV-tabell"/>
    <w:basedOn w:val="Normaltabell"/>
    <w:uiPriority w:val="99"/>
    <w:rsid w:val="0055570B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styleId="Numreradlista">
    <w:name w:val="List Number"/>
    <w:basedOn w:val="Normal"/>
    <w:qFormat/>
    <w:rsid w:val="00DB606E"/>
    <w:pPr>
      <w:numPr>
        <w:numId w:val="3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4276B1"/>
    <w:pPr>
      <w:pBdr>
        <w:bottom w:val="single" w:sz="4" w:space="1" w:color="auto"/>
      </w:pBdr>
      <w:ind w:left="-1985"/>
    </w:pPr>
    <w:rPr>
      <w:rFonts w:asciiTheme="minorHAnsi" w:eastAsiaTheme="minorHAnsi" w:hAnsiTheme="minorHAnsi" w:cstheme="minorBidi"/>
      <w:b/>
      <w:caps/>
    </w:rPr>
  </w:style>
  <w:style w:type="paragraph" w:styleId="Punktlista">
    <w:name w:val="List Bullet"/>
    <w:basedOn w:val="Normal"/>
    <w:qFormat/>
    <w:rsid w:val="00DA3427"/>
    <w:pPr>
      <w:numPr>
        <w:numId w:val="2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uiPriority w:val="2"/>
    <w:qFormat/>
    <w:rsid w:val="00386380"/>
    <w:pPr>
      <w:spacing w:after="0" w:line="240" w:lineRule="auto"/>
    </w:pPr>
  </w:style>
  <w:style w:type="paragraph" w:customStyle="1" w:styleId="Personligprofil">
    <w:name w:val="Personlig profil"/>
    <w:basedOn w:val="Brdtext"/>
    <w:semiHidden/>
    <w:rsid w:val="00815A04"/>
    <w:pPr>
      <w:spacing w:after="0"/>
    </w:pPr>
  </w:style>
  <w:style w:type="paragraph" w:customStyle="1" w:styleId="Bokmrke">
    <w:name w:val="Bokmärke"/>
    <w:basedOn w:val="Ledtext"/>
    <w:semiHidden/>
    <w:qFormat/>
    <w:rsid w:val="00B03A0B"/>
    <w:rPr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CA4A2E"/>
    <w:rPr>
      <w:rFonts w:ascii="Calibri" w:eastAsia="Calibri" w:hAnsi="Calibri"/>
      <w:sz w:val="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CA4A2E"/>
    <w:rPr>
      <w:rFonts w:ascii="Calibri" w:eastAsia="Calibri" w:hAnsi="Calibri"/>
      <w:sz w:val="2"/>
      <w:szCs w:val="22"/>
      <w:lang w:eastAsia="en-US"/>
    </w:rPr>
  </w:style>
  <w:style w:type="paragraph" w:customStyle="1" w:styleId="Sidhuvudstext">
    <w:name w:val="Sidhuvudstext"/>
    <w:basedOn w:val="Sidhuvud"/>
    <w:semiHidden/>
    <w:qFormat/>
    <w:rsid w:val="00CA4A2E"/>
    <w:rPr>
      <w:sz w:val="22"/>
    </w:rPr>
  </w:style>
  <w:style w:type="numbering" w:styleId="111111">
    <w:name w:val="Outline List 2"/>
    <w:basedOn w:val="Ingenlista"/>
    <w:rsid w:val="00271F93"/>
    <w:pPr>
      <w:numPr>
        <w:numId w:val="4"/>
      </w:numPr>
    </w:pPr>
  </w:style>
  <w:style w:type="character" w:customStyle="1" w:styleId="BrdtextChar">
    <w:name w:val="Brödtext Char"/>
    <w:link w:val="Brdtext"/>
    <w:rsid w:val="00AA51CB"/>
    <w:rPr>
      <w:rFonts w:ascii="Calibri" w:eastAsia="Calibri" w:hAnsi="Calibr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18135A"/>
    <w:rPr>
      <w:rFonts w:ascii="Calibri" w:eastAsiaTheme="majorEastAsia" w:hAnsi="Calibri" w:cstheme="majorBid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8A2E24"/>
    <w:rPr>
      <w:rFonts w:ascii="Calibri" w:eastAsiaTheme="majorEastAsia" w:hAnsi="Calibri" w:cstheme="majorBid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8047E6"/>
    <w:rPr>
      <w:rFonts w:ascii="Calibri" w:eastAsiaTheme="majorEastAsia" w:hAnsi="Calibri" w:cstheme="majorBid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8047E6"/>
    <w:rPr>
      <w:rFonts w:ascii="Calibri" w:eastAsiaTheme="majorEastAsia" w:hAnsi="Calibri" w:cstheme="majorBidi"/>
      <w:bCs/>
      <w:i/>
      <w:iCs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100B95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paragraph" w:customStyle="1" w:styleId="Dokumentyp">
    <w:name w:val="Dokumentyp"/>
    <w:basedOn w:val="Sidhuvud"/>
    <w:semiHidden/>
    <w:qFormat/>
    <w:rsid w:val="00100B95"/>
    <w:pPr>
      <w:spacing w:before="120"/>
    </w:pPr>
    <w:rPr>
      <w:rFonts w:asciiTheme="minorHAnsi" w:eastAsiaTheme="minorHAnsi" w:hAnsiTheme="minorHAnsi" w:cstheme="minorBidi"/>
      <w:b/>
      <w:caps/>
      <w:sz w:val="22"/>
    </w:rPr>
  </w:style>
  <w:style w:type="paragraph" w:styleId="Ballongtext">
    <w:name w:val="Balloon Text"/>
    <w:basedOn w:val="Normal"/>
    <w:link w:val="BallongtextChar"/>
    <w:semiHidden/>
    <w:rsid w:val="0010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8047E6"/>
    <w:rPr>
      <w:rFonts w:ascii="Tahoma" w:eastAsia="Calibri" w:hAnsi="Tahoma" w:cs="Tahoma"/>
      <w:sz w:val="16"/>
      <w:szCs w:val="16"/>
      <w:lang w:eastAsia="en-US"/>
    </w:rPr>
  </w:style>
  <w:style w:type="paragraph" w:customStyle="1" w:styleId="Titel-huvud">
    <w:name w:val="Titel-huvud"/>
    <w:basedOn w:val="Titel"/>
    <w:semiHidden/>
    <w:qFormat/>
    <w:rsid w:val="00734122"/>
    <w:pPr>
      <w:spacing w:before="60" w:line="240" w:lineRule="auto"/>
      <w:ind w:left="-1985"/>
      <w:jc w:val="left"/>
    </w:pPr>
    <w:rPr>
      <w:sz w:val="32"/>
    </w:rPr>
  </w:style>
  <w:style w:type="table" w:customStyle="1" w:styleId="LTV-tabellBl">
    <w:name w:val="LTV-tabell Blå"/>
    <w:basedOn w:val="Normaltabell"/>
    <w:uiPriority w:val="99"/>
    <w:rsid w:val="0055570B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55570B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55570B"/>
    <w:pPr>
      <w:spacing w:before="80" w:after="40"/>
    </w:pPr>
    <w:rPr>
      <w:rFonts w:ascii="Calibri" w:eastAsia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72938"/>
    <w:pPr>
      <w:numPr>
        <w:numId w:val="6"/>
      </w:numPr>
    </w:pPr>
  </w:style>
  <w:style w:type="paragraph" w:customStyle="1" w:styleId="Brdtextutdragen">
    <w:name w:val="Brödtext utdragen"/>
    <w:basedOn w:val="Brdtext"/>
    <w:qFormat/>
    <w:rsid w:val="0055570B"/>
    <w:pPr>
      <w:ind w:left="-1985"/>
    </w:pPr>
  </w:style>
  <w:style w:type="paragraph" w:customStyle="1" w:styleId="LedtextExtra">
    <w:name w:val="LedtextExtra"/>
    <w:basedOn w:val="Ledtext"/>
    <w:next w:val="Normal"/>
    <w:rsid w:val="004E2E6C"/>
    <w:pPr>
      <w:tabs>
        <w:tab w:val="clear" w:pos="4536"/>
        <w:tab w:val="clear" w:pos="9072"/>
      </w:tabs>
      <w:spacing w:after="60"/>
    </w:pPr>
    <w:rPr>
      <w:rFonts w:ascii="Arial" w:eastAsia="Times New Roman" w:hAnsi="Arial"/>
      <w:sz w:val="24"/>
      <w:szCs w:val="24"/>
      <w:lang w:eastAsia="sv-SE"/>
    </w:rPr>
  </w:style>
  <w:style w:type="paragraph" w:styleId="Indragetstycke">
    <w:name w:val="Block Text"/>
    <w:basedOn w:val="Normal"/>
    <w:rsid w:val="00F0752B"/>
    <w:pPr>
      <w:spacing w:after="120" w:line="240" w:lineRule="auto"/>
      <w:ind w:left="360" w:right="970"/>
    </w:pPr>
    <w:rPr>
      <w:rFonts w:ascii="Times New Roman" w:eastAsia="Times New Roman" w:hAnsi="Times New Roman"/>
      <w:szCs w:val="24"/>
      <w:lang w:eastAsia="sv-SE"/>
    </w:rPr>
  </w:style>
  <w:style w:type="paragraph" w:customStyle="1" w:styleId="Titelfrsttsida">
    <w:name w:val="Titel_försättsida"/>
    <w:basedOn w:val="Normal"/>
    <w:qFormat/>
    <w:rsid w:val="00ED3B53"/>
    <w:pPr>
      <w:pBdr>
        <w:top w:val="single" w:sz="4" w:space="1" w:color="auto"/>
        <w:bottom w:val="single" w:sz="4" w:space="1" w:color="auto"/>
      </w:pBdr>
      <w:ind w:left="-1134" w:right="-1134"/>
      <w:jc w:val="center"/>
    </w:pPr>
    <w:rPr>
      <w:b/>
      <w:sz w:val="60"/>
    </w:rPr>
  </w:style>
  <w:style w:type="character" w:styleId="Kommentarsreferens">
    <w:name w:val="annotation reference"/>
    <w:basedOn w:val="Standardstycketeckensnitt"/>
    <w:semiHidden/>
    <w:unhideWhenUsed/>
    <w:rsid w:val="00A14E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A14E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14E24"/>
    <w:rPr>
      <w:rFonts w:ascii="Calibri" w:eastAsia="Calibri" w:hAnsi="Calibr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14E2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14E24"/>
    <w:rPr>
      <w:rFonts w:ascii="Calibri" w:eastAsia="Calibri" w:hAnsi="Calibri"/>
      <w:b/>
      <w:bCs/>
      <w:lang w:eastAsia="en-US"/>
    </w:rPr>
  </w:style>
  <w:style w:type="table" w:styleId="Oformateradtabell4">
    <w:name w:val="Plain Table 4"/>
    <w:basedOn w:val="Normaltabell"/>
    <w:uiPriority w:val="44"/>
    <w:rsid w:val="007E3D6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nvndHyperlnk">
    <w:name w:val="FollowedHyperlink"/>
    <w:basedOn w:val="Standardstycketeckensnitt"/>
    <w:semiHidden/>
    <w:unhideWhenUsed/>
    <w:rsid w:val="0042638D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356A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B36DE0"/>
    <w:rPr>
      <w:color w:val="808080"/>
    </w:rPr>
  </w:style>
  <w:style w:type="paragraph" w:styleId="Liststycke">
    <w:name w:val="List Paragraph"/>
    <w:basedOn w:val="Normal"/>
    <w:uiPriority w:val="34"/>
    <w:rsid w:val="00295E79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0E7508"/>
  </w:style>
  <w:style w:type="character" w:customStyle="1" w:styleId="eop">
    <w:name w:val="eop"/>
    <w:basedOn w:val="Standardstycketeckensnitt"/>
    <w:rsid w:val="000E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0\Gemensamma%20mallar\PM%20kor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73138-e128-49fa-93a7-0f01ee021943" xsi:nil="true"/>
    <lcf76f155ced4ddcb4097134ff3c332f xmlns="bb942ce5-b82b-45b7-8802-f4327971089c">
      <Terms xmlns="http://schemas.microsoft.com/office/infopath/2007/PartnerControls"/>
    </lcf76f155ced4ddcb4097134ff3c332f>
    <SharedWithUsers xmlns="e6e73138-e128-49fa-93a7-0f01ee021943">
      <UserInfo>
        <DisplayName>Elin Brozén</DisplayName>
        <AccountId>27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7C0485AF30A438CB7DADB211FB083" ma:contentTypeVersion="12" ma:contentTypeDescription="Skapa ett nytt dokument." ma:contentTypeScope="" ma:versionID="0712ab1cbdf3d918ea942529813fbc81">
  <xsd:schema xmlns:xsd="http://www.w3.org/2001/XMLSchema" xmlns:xs="http://www.w3.org/2001/XMLSchema" xmlns:p="http://schemas.microsoft.com/office/2006/metadata/properties" xmlns:ns2="bb942ce5-b82b-45b7-8802-f4327971089c" xmlns:ns3="e6e73138-e128-49fa-93a7-0f01ee021943" targetNamespace="http://schemas.microsoft.com/office/2006/metadata/properties" ma:root="true" ma:fieldsID="54234a9886723df1320a16b07f5e0f21" ns2:_="" ns3:_="">
    <xsd:import namespace="bb942ce5-b82b-45b7-8802-f4327971089c"/>
    <xsd:import namespace="e6e73138-e128-49fa-93a7-0f01ee021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2ce5-b82b-45b7-8802-f43279710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e12c2e29-3876-4f0c-ba25-f8f57cb6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73138-e128-49fa-93a7-0f01ee0219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001b72-2e21-487d-a5fb-902cb96ad76b}" ma:internalName="TaxCatchAll" ma:showField="CatchAllData" ma:web="e6e73138-e128-49fa-93a7-0f01ee021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CF42B-6C2E-477B-AD74-ADA230CEB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C634D-6CA3-4FA8-9CB7-45E69AA1F2DA}">
  <ds:schemaRefs>
    <ds:schemaRef ds:uri="http://schemas.microsoft.com/office/2006/metadata/properties"/>
    <ds:schemaRef ds:uri="http://schemas.microsoft.com/office/infopath/2007/PartnerControls"/>
    <ds:schemaRef ds:uri="e6e73138-e128-49fa-93a7-0f01ee021943"/>
    <ds:schemaRef ds:uri="bb942ce5-b82b-45b7-8802-f4327971089c"/>
  </ds:schemaRefs>
</ds:datastoreItem>
</file>

<file path=customXml/itemProps3.xml><?xml version="1.0" encoding="utf-8"?>
<ds:datastoreItem xmlns:ds="http://schemas.openxmlformats.org/officeDocument/2006/customXml" ds:itemID="{7FF1E35A-605C-40A5-A1B6-029B7DB14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81CFB-BC98-4CDC-893B-93409C5C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2ce5-b82b-45b7-8802-f4327971089c"/>
    <ds:schemaRef ds:uri="e6e73138-e128-49fa-93a7-0f01ee021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kort</Template>
  <TotalTime>1</TotalTime>
  <Pages>12</Pages>
  <Words>2291</Words>
  <Characters>12144</Characters>
  <Application>Microsoft Office Word</Application>
  <DocSecurity>0</DocSecurity>
  <Lines>101</Lines>
  <Paragraphs>28</Paragraphs>
  <ScaleCrop>false</ScaleCrop>
  <Company>Landstinget Väästmanland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Sahlin Maiken</dc:creator>
  <cp:keywords/>
  <dc:description>LTV4001, v3.0, 2013-05-30</dc:description>
  <cp:lastModifiedBy>Karin Nilsson</cp:lastModifiedBy>
  <cp:revision>2</cp:revision>
  <cp:lastPrinted>2017-07-08T12:41:00Z</cp:lastPrinted>
  <dcterms:created xsi:type="dcterms:W3CDTF">2023-11-06T15:51:00Z</dcterms:created>
  <dcterms:modified xsi:type="dcterms:W3CDTF">2023-11-06T15:51:00Z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PM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PM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Maiken Sahlin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Maiken Sahlin</vt:lpwstr>
  </property>
  <property fmtid="{D5CDD505-2E9C-101B-9397-08002B2CF9AE}" pid="23" name="cdpTitle">
    <vt:lpwstr>Projektledare</vt:lpwstr>
  </property>
  <property fmtid="{D5CDD505-2E9C-101B-9397-08002B2CF9AE}" pid="24" name="cdpPhone">
    <vt:lpwstr>021-17 54 06</vt:lpwstr>
  </property>
  <property fmtid="{D5CDD505-2E9C-101B-9397-08002B2CF9AE}" pid="25" name="cdpCellphone">
    <vt:lpwstr/>
  </property>
  <property fmtid="{D5CDD505-2E9C-101B-9397-08002B2CF9AE}" pid="26" name="cdpEmail">
    <vt:lpwstr>maiken.sahlin@ltv.se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Landstingskontoret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Sant,Sant,Sant,Sant,Sant,Sant,Falskt,Sant,Falskt</vt:lpwstr>
  </property>
  <property fmtid="{D5CDD505-2E9C-101B-9397-08002B2CF9AE}" pid="35" name="ContentTypeId">
    <vt:lpwstr>0x0101000C67C0485AF30A438CB7DADB211FB083</vt:lpwstr>
  </property>
  <property fmtid="{D5CDD505-2E9C-101B-9397-08002B2CF9AE}" pid="36" name="MediaServiceImageTags">
    <vt:lpwstr/>
  </property>
  <property fmtid="{D5CDD505-2E9C-101B-9397-08002B2CF9AE}" pid="37" name="xd_ProgID">
    <vt:lpwstr/>
  </property>
  <property fmtid="{D5CDD505-2E9C-101B-9397-08002B2CF9AE}" pid="38" name="ComplianceAssetId">
    <vt:lpwstr/>
  </property>
  <property fmtid="{D5CDD505-2E9C-101B-9397-08002B2CF9AE}" pid="39" name="TemplateUrl">
    <vt:lpwstr/>
  </property>
  <property fmtid="{D5CDD505-2E9C-101B-9397-08002B2CF9AE}" pid="40" name="_ExtendedDescription">
    <vt:lpwstr/>
  </property>
  <property fmtid="{D5CDD505-2E9C-101B-9397-08002B2CF9AE}" pid="41" name="TriggerFlowInfo">
    <vt:lpwstr/>
  </property>
  <property fmtid="{D5CDD505-2E9C-101B-9397-08002B2CF9AE}" pid="42" name="xd_Signature">
    <vt:bool>false</vt:bool>
  </property>
</Properties>
</file>