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6ED6" w14:textId="77777777" w:rsidR="00380B4D" w:rsidRPr="00380B4D" w:rsidRDefault="00380B4D" w:rsidP="00380B4D"/>
    <w:p w14:paraId="1CB3A7FB" w14:textId="1FA1E255" w:rsidR="00FD4973" w:rsidRDefault="00534AA0" w:rsidP="00FD4973">
      <w:pPr>
        <w:pStyle w:val="Liststycke"/>
        <w:numPr>
          <w:ilvl w:val="0"/>
          <w:numId w:val="1"/>
        </w:numPr>
      </w:pPr>
      <w:r>
        <w:t>T</w:t>
      </w:r>
      <w:r w:rsidR="001C502A">
        <w:t>id</w:t>
      </w:r>
      <w:r>
        <w:t>en</w:t>
      </w:r>
      <w:r w:rsidR="001C502A">
        <w:t xml:space="preserve"> en i</w:t>
      </w:r>
      <w:r w:rsidR="00FD4973">
        <w:t xml:space="preserve">nhyrd </w:t>
      </w:r>
      <w:r w:rsidR="00BD57BF">
        <w:t xml:space="preserve">sjuksköterska </w:t>
      </w:r>
      <w:r>
        <w:t>och barnmorskan</w:t>
      </w:r>
      <w:r w:rsidR="00FD4973">
        <w:t xml:space="preserve"> </w:t>
      </w:r>
      <w:r>
        <w:t>får</w:t>
      </w:r>
      <w:r w:rsidR="001C502A">
        <w:t xml:space="preserve"> tjänstgöra </w:t>
      </w:r>
      <w:r w:rsidR="00FD4973">
        <w:t>begränsas</w:t>
      </w:r>
      <w:r>
        <w:t>.</w:t>
      </w:r>
      <w:r w:rsidR="00FD4973">
        <w:t xml:space="preserve"> </w:t>
      </w:r>
    </w:p>
    <w:p w14:paraId="5A84BE20" w14:textId="35160E34" w:rsidR="00120782" w:rsidRDefault="00534AA0" w:rsidP="00831966">
      <w:pPr>
        <w:pStyle w:val="Liststycke"/>
        <w:numPr>
          <w:ilvl w:val="0"/>
          <w:numId w:val="1"/>
        </w:numPr>
      </w:pPr>
      <w:r>
        <w:t>T</w:t>
      </w:r>
      <w:r w:rsidR="00FD4973">
        <w:t xml:space="preserve">idigare </w:t>
      </w:r>
      <w:r w:rsidR="004E4D24">
        <w:t xml:space="preserve">anställd </w:t>
      </w:r>
      <w:r w:rsidR="00916D63">
        <w:t>sjuksköterska</w:t>
      </w:r>
      <w:r>
        <w:t xml:space="preserve"> och barnmorska begränsas gällande</w:t>
      </w:r>
      <w:r w:rsidR="00FD4973">
        <w:t xml:space="preserve"> att återkomma som inhyrd</w:t>
      </w:r>
      <w:r>
        <w:t>.</w:t>
      </w:r>
    </w:p>
    <w:tbl>
      <w:tblPr>
        <w:tblStyle w:val="Tabellrutnt"/>
        <w:tblW w:w="13887" w:type="dxa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FD4973" w14:paraId="12FC634F" w14:textId="77777777" w:rsidTr="00BD57BF">
        <w:tc>
          <w:tcPr>
            <w:tcW w:w="2547" w:type="dxa"/>
          </w:tcPr>
          <w:p w14:paraId="2882EBDB" w14:textId="77777777" w:rsidR="00FD4973" w:rsidRPr="006F45C8" w:rsidRDefault="00FD4973" w:rsidP="00FD4973">
            <w:pPr>
              <w:rPr>
                <w:b/>
                <w:sz w:val="24"/>
              </w:rPr>
            </w:pPr>
            <w:r w:rsidRPr="006F45C8">
              <w:rPr>
                <w:b/>
                <w:sz w:val="24"/>
              </w:rPr>
              <w:t>Spelregel</w:t>
            </w:r>
          </w:p>
        </w:tc>
        <w:tc>
          <w:tcPr>
            <w:tcW w:w="5670" w:type="dxa"/>
          </w:tcPr>
          <w:p w14:paraId="419EEEC0" w14:textId="77777777" w:rsidR="00FD4973" w:rsidRPr="006F45C8" w:rsidRDefault="00FD4973" w:rsidP="00FD4973">
            <w:pPr>
              <w:rPr>
                <w:b/>
                <w:sz w:val="24"/>
              </w:rPr>
            </w:pPr>
            <w:r w:rsidRPr="006F45C8">
              <w:rPr>
                <w:b/>
                <w:sz w:val="24"/>
              </w:rPr>
              <w:t>Tillämpning psykiatri</w:t>
            </w:r>
          </w:p>
        </w:tc>
        <w:tc>
          <w:tcPr>
            <w:tcW w:w="5670" w:type="dxa"/>
          </w:tcPr>
          <w:p w14:paraId="093A0C74" w14:textId="7A635212" w:rsidR="00FD4973" w:rsidRPr="006F45C8" w:rsidRDefault="00FD4973" w:rsidP="00FD4973">
            <w:pPr>
              <w:rPr>
                <w:b/>
                <w:sz w:val="24"/>
              </w:rPr>
            </w:pPr>
            <w:r w:rsidRPr="006F45C8">
              <w:rPr>
                <w:b/>
                <w:sz w:val="24"/>
              </w:rPr>
              <w:t>Tillämpning HSF</w:t>
            </w:r>
          </w:p>
        </w:tc>
      </w:tr>
      <w:tr w:rsidR="00FD4973" w14:paraId="2AD87E71" w14:textId="77777777" w:rsidTr="00BD57BF">
        <w:tc>
          <w:tcPr>
            <w:tcW w:w="2547" w:type="dxa"/>
          </w:tcPr>
          <w:p w14:paraId="0B1DF998" w14:textId="77777777" w:rsidR="00534AA0" w:rsidRDefault="00534AA0" w:rsidP="00534AA0">
            <w:r>
              <w:t xml:space="preserve">Tiden en inhyrd sjuksköterska och barnmorskan får tjänstgöra begränsas. </w:t>
            </w:r>
          </w:p>
          <w:p w14:paraId="324466D0" w14:textId="77777777" w:rsidR="00FD4973" w:rsidRDefault="00FD4973" w:rsidP="00FD4973"/>
        </w:tc>
        <w:tc>
          <w:tcPr>
            <w:tcW w:w="5670" w:type="dxa"/>
          </w:tcPr>
          <w:p w14:paraId="55E6549F" w14:textId="0BB7FAC6" w:rsidR="006F5003" w:rsidRDefault="004E4D24" w:rsidP="006F5003">
            <w:r>
              <w:t xml:space="preserve">Inhyrd </w:t>
            </w:r>
            <w:r w:rsidR="00120782">
              <w:t xml:space="preserve">sjuksköterska </w:t>
            </w:r>
            <w:r>
              <w:t xml:space="preserve">planeras och bokas </w:t>
            </w:r>
            <w:r w:rsidRPr="004E4D24">
              <w:rPr>
                <w:i/>
                <w:u w:val="single"/>
              </w:rPr>
              <w:t>längst</w:t>
            </w:r>
            <w:r w:rsidRPr="004E4D24">
              <w:t xml:space="preserve"> 15 veck</w:t>
            </w:r>
            <w:r w:rsidRPr="005615F2">
              <w:rPr>
                <w:color w:val="000000" w:themeColor="text1"/>
              </w:rPr>
              <w:t xml:space="preserve">or inom </w:t>
            </w:r>
            <w:r w:rsidRPr="005615F2">
              <w:rPr>
                <w:i/>
                <w:color w:val="000000" w:themeColor="text1"/>
                <w:u w:val="single"/>
              </w:rPr>
              <w:t>samma</w:t>
            </w:r>
            <w:r w:rsidRPr="005615F2">
              <w:rPr>
                <w:b/>
                <w:color w:val="000000" w:themeColor="text1"/>
                <w:u w:val="single"/>
              </w:rPr>
              <w:t xml:space="preserve"> </w:t>
            </w:r>
            <w:r w:rsidRPr="005615F2">
              <w:rPr>
                <w:color w:val="000000" w:themeColor="text1"/>
              </w:rPr>
              <w:t xml:space="preserve">verksamhet. </w:t>
            </w:r>
            <w:r w:rsidR="006F5003" w:rsidRPr="005615F2">
              <w:rPr>
                <w:color w:val="000000" w:themeColor="text1"/>
              </w:rPr>
              <w:t>Vid särskilda skäl kan en förlängning om 15 veckor ske, godkänns av områdeschef</w:t>
            </w:r>
            <w:r w:rsidR="008109C4" w:rsidRPr="005615F2">
              <w:rPr>
                <w:color w:val="000000" w:themeColor="text1"/>
              </w:rPr>
              <w:t>.</w:t>
            </w:r>
          </w:p>
          <w:p w14:paraId="05290D1D" w14:textId="0049410A" w:rsidR="004E4D24" w:rsidRDefault="004E4D24" w:rsidP="004E4D24"/>
          <w:p w14:paraId="042614EF" w14:textId="021B8D85" w:rsidR="004E4D24" w:rsidRDefault="004E4D24" w:rsidP="004E4D24">
            <w:r>
              <w:t>Om behov finns</w:t>
            </w:r>
            <w:r w:rsidRPr="004E4D24">
              <w:rPr>
                <w:i/>
              </w:rPr>
              <w:t xml:space="preserve"> </w:t>
            </w:r>
            <w:r w:rsidRPr="004E4D24">
              <w:rPr>
                <w:i/>
                <w:u w:val="single"/>
              </w:rPr>
              <w:t>kan</w:t>
            </w:r>
            <w:r>
              <w:t xml:space="preserve"> den inhyrda sjuksköterskan </w:t>
            </w:r>
            <w:r w:rsidRPr="004E4D24">
              <w:t>fortsätta</w:t>
            </w:r>
            <w:r>
              <w:t xml:space="preserve"> inom en </w:t>
            </w:r>
            <w:r w:rsidRPr="00A96CDD">
              <w:rPr>
                <w:i/>
                <w:u w:val="single"/>
              </w:rPr>
              <w:t>annan</w:t>
            </w:r>
            <w:r w:rsidRPr="004E4D24">
              <w:rPr>
                <w:i/>
              </w:rPr>
              <w:t xml:space="preserve"> </w:t>
            </w:r>
            <w:r w:rsidRPr="004E4D24">
              <w:t>verksamhet</w:t>
            </w:r>
            <w:r>
              <w:t>.</w:t>
            </w:r>
          </w:p>
          <w:p w14:paraId="7944EBCA" w14:textId="70E216DE" w:rsidR="00FD4973" w:rsidRDefault="00FD4973" w:rsidP="00AF4308"/>
        </w:tc>
        <w:tc>
          <w:tcPr>
            <w:tcW w:w="5670" w:type="dxa"/>
          </w:tcPr>
          <w:p w14:paraId="64169B38" w14:textId="671F7846" w:rsidR="001C502A" w:rsidRDefault="00FD4973" w:rsidP="00FD4973">
            <w:r>
              <w:t>Inhyrd</w:t>
            </w:r>
            <w:r w:rsidR="00BD57BF">
              <w:t xml:space="preserve"> </w:t>
            </w:r>
            <w:r w:rsidR="00120782">
              <w:t>sjuksköterska och barnmorska</w:t>
            </w:r>
            <w:r>
              <w:t xml:space="preserve"> planeras och bokas </w:t>
            </w:r>
            <w:r w:rsidRPr="004E4D24">
              <w:rPr>
                <w:i/>
                <w:u w:val="single"/>
              </w:rPr>
              <w:t>längst</w:t>
            </w:r>
            <w:r>
              <w:t xml:space="preserve"> </w:t>
            </w:r>
            <w:r w:rsidRPr="004E4D24">
              <w:t>10 veckor</w:t>
            </w:r>
            <w:r>
              <w:t xml:space="preserve"> inom </w:t>
            </w:r>
            <w:r w:rsidRPr="004E4D24">
              <w:rPr>
                <w:i/>
                <w:u w:val="single"/>
              </w:rPr>
              <w:t>samma</w:t>
            </w:r>
            <w:r w:rsidRPr="004E4D24">
              <w:t xml:space="preserve"> verksamhet.</w:t>
            </w:r>
            <w:r w:rsidR="00534AA0">
              <w:t xml:space="preserve"> </w:t>
            </w:r>
            <w:r w:rsidR="00056B4F">
              <w:t>Vid särskilda skäl kan en</w:t>
            </w:r>
            <w:r w:rsidR="00534AA0">
              <w:t xml:space="preserve"> förlängning om 10 veckor </w:t>
            </w:r>
            <w:r w:rsidR="00056B4F">
              <w:t>ske, godkänns av områdeschef/direktör.</w:t>
            </w:r>
          </w:p>
          <w:p w14:paraId="56F1733F" w14:textId="77777777" w:rsidR="00BD57BF" w:rsidRDefault="00BD57BF" w:rsidP="00FD4973"/>
          <w:p w14:paraId="04AC900F" w14:textId="101B56CE" w:rsidR="001C502A" w:rsidRDefault="001C502A" w:rsidP="00FD4973">
            <w:r>
              <w:t xml:space="preserve">Om behov finns </w:t>
            </w:r>
            <w:r w:rsidRPr="00A96CDD">
              <w:rPr>
                <w:i/>
                <w:u w:val="single"/>
              </w:rPr>
              <w:t>kan</w:t>
            </w:r>
            <w:r>
              <w:t xml:space="preserve"> den inhyrda sjuksköterskan </w:t>
            </w:r>
            <w:r w:rsidRPr="004E4D24">
              <w:t>fortsätta</w:t>
            </w:r>
            <w:r>
              <w:t xml:space="preserve"> inom en </w:t>
            </w:r>
            <w:r w:rsidRPr="00A96CDD">
              <w:rPr>
                <w:i/>
                <w:u w:val="single"/>
              </w:rPr>
              <w:t>annan</w:t>
            </w:r>
            <w:r w:rsidRPr="001C502A">
              <w:rPr>
                <w:b/>
              </w:rPr>
              <w:t xml:space="preserve"> </w:t>
            </w:r>
            <w:r w:rsidRPr="004E4D24">
              <w:t>verksamhet</w:t>
            </w:r>
            <w:r w:rsidR="00056B4F">
              <w:t xml:space="preserve"> i </w:t>
            </w:r>
            <w:r>
              <w:t>10 veckor</w:t>
            </w:r>
            <w:r w:rsidR="00056B4F">
              <w:t>.</w:t>
            </w:r>
          </w:p>
          <w:p w14:paraId="6B1F4CF7" w14:textId="77777777" w:rsidR="00FD4973" w:rsidRDefault="00FD4973" w:rsidP="00FD4973"/>
        </w:tc>
      </w:tr>
      <w:tr w:rsidR="00FD4973" w14:paraId="0C07DA9C" w14:textId="77777777" w:rsidTr="00BD57BF">
        <w:tc>
          <w:tcPr>
            <w:tcW w:w="2547" w:type="dxa"/>
          </w:tcPr>
          <w:p w14:paraId="0A031244" w14:textId="77777777" w:rsidR="00534AA0" w:rsidRDefault="00534AA0" w:rsidP="00534AA0">
            <w:r>
              <w:t>Tidigare anställd sjuksköterska och barnmorska begränsas gällande att återkomma som inhyrd.</w:t>
            </w:r>
          </w:p>
          <w:p w14:paraId="595BAD66" w14:textId="77777777" w:rsidR="00FD4973" w:rsidRDefault="00FD4973" w:rsidP="00FD4973"/>
        </w:tc>
        <w:tc>
          <w:tcPr>
            <w:tcW w:w="5670" w:type="dxa"/>
          </w:tcPr>
          <w:p w14:paraId="2D1808A2" w14:textId="17849D64" w:rsidR="00A96CDD" w:rsidRPr="00380B4D" w:rsidRDefault="00BF25BA" w:rsidP="00A96CDD">
            <w:pPr>
              <w:rPr>
                <w:b/>
              </w:rPr>
            </w:pPr>
            <w:r w:rsidRPr="00380B4D">
              <w:t>Vårt ramavtal med leverantörerna reglerar att en tidigare region</w:t>
            </w:r>
            <w:r w:rsidR="00A96CDD" w:rsidRPr="00380B4D">
              <w:t xml:space="preserve">anställd </w:t>
            </w:r>
            <w:r w:rsidRPr="00380B4D">
              <w:t xml:space="preserve">först efter sex månader kan </w:t>
            </w:r>
            <w:r w:rsidR="00A96CDD" w:rsidRPr="00380B4D">
              <w:t>återkomma som inhyrd</w:t>
            </w:r>
            <w:r w:rsidR="00E81AB4" w:rsidRPr="00380B4D">
              <w:t xml:space="preserve"> </w:t>
            </w:r>
            <w:r w:rsidRPr="00380B4D">
              <w:t>till</w:t>
            </w:r>
            <w:r w:rsidR="00A96CDD" w:rsidRPr="00380B4D">
              <w:t xml:space="preserve"> regionen</w:t>
            </w:r>
            <w:r w:rsidRPr="00380B4D">
              <w:t>.</w:t>
            </w:r>
          </w:p>
          <w:p w14:paraId="0E0FFBE2" w14:textId="77777777" w:rsidR="00A96CDD" w:rsidRPr="00380B4D" w:rsidRDefault="00A96CDD" w:rsidP="00680428"/>
          <w:p w14:paraId="48021C38" w14:textId="3769C52E" w:rsidR="00CD41BB" w:rsidRPr="00380B4D" w:rsidRDefault="00BF25BA" w:rsidP="00CD41BB">
            <w:r w:rsidRPr="00380B4D">
              <w:t xml:space="preserve">Som beställare bedömer vi det som olämpligt att en tidigare anställd återkommer som inhyrd till samma </w:t>
            </w:r>
            <w:r w:rsidRPr="00380B4D">
              <w:rPr>
                <w:u w:val="single"/>
              </w:rPr>
              <w:t>verksamhet</w:t>
            </w:r>
            <w:r w:rsidRPr="00380B4D">
              <w:t xml:space="preserve"> där hen varit anställd. </w:t>
            </w:r>
            <w:r w:rsidR="00CD41BB" w:rsidRPr="00380B4D">
              <w:t>Ställningstagandet vilar på beställarens bedömning om att konsulten inte är lämplighet för uppdraget.</w:t>
            </w:r>
          </w:p>
          <w:p w14:paraId="2E86D905" w14:textId="06405CC0" w:rsidR="00BF25BA" w:rsidRPr="00380B4D" w:rsidRDefault="00BF25BA" w:rsidP="00680428"/>
          <w:p w14:paraId="281AC22E" w14:textId="1E6D90CC" w:rsidR="00A96CDD" w:rsidRPr="00380B4D" w:rsidRDefault="00413F21" w:rsidP="00A96CDD">
            <w:r w:rsidRPr="00380B4D">
              <w:t xml:space="preserve">Därför bokas </w:t>
            </w:r>
            <w:r w:rsidRPr="00380B4D">
              <w:rPr>
                <w:u w:val="single"/>
              </w:rPr>
              <w:t>aldrig</w:t>
            </w:r>
            <w:r w:rsidRPr="00380B4D">
              <w:t xml:space="preserve"> en tidigare anställd som inhyrd inom en </w:t>
            </w:r>
            <w:r w:rsidRPr="00380B4D">
              <w:rPr>
                <w:u w:val="single"/>
              </w:rPr>
              <w:t>verksamhet</w:t>
            </w:r>
            <w:r w:rsidRPr="00380B4D">
              <w:t xml:space="preserve"> där hen tidigare varit anställd</w:t>
            </w:r>
            <w:r w:rsidR="00380B4D">
              <w:t xml:space="preserve">. </w:t>
            </w:r>
            <w:r w:rsidR="00275244" w:rsidRPr="00380B4D">
              <w:t xml:space="preserve">Med </w:t>
            </w:r>
            <w:r w:rsidR="00C855A4" w:rsidRPr="00380B4D">
              <w:t>verksamhet</w:t>
            </w:r>
            <w:r w:rsidR="00275244" w:rsidRPr="00380B4D">
              <w:t xml:space="preserve"> </w:t>
            </w:r>
            <w:r w:rsidR="00A96CDD" w:rsidRPr="00380B4D">
              <w:t>avses t. ex. Vuxenpsykiatrin</w:t>
            </w:r>
            <w:r w:rsidR="00E81AB4" w:rsidRPr="00380B4D">
              <w:t>, vårdcentral, Kvinnokliniken</w:t>
            </w:r>
            <w:r w:rsidR="00A96CDD" w:rsidRPr="00380B4D">
              <w:t>.</w:t>
            </w:r>
          </w:p>
        </w:tc>
        <w:tc>
          <w:tcPr>
            <w:tcW w:w="5670" w:type="dxa"/>
          </w:tcPr>
          <w:p w14:paraId="2D0CA66D" w14:textId="77777777" w:rsidR="00BF25BA" w:rsidRPr="00380B4D" w:rsidRDefault="00BF25BA" w:rsidP="00BF25BA">
            <w:pPr>
              <w:rPr>
                <w:b/>
              </w:rPr>
            </w:pPr>
            <w:r w:rsidRPr="00380B4D">
              <w:t>Vårt ramavtal med leverantörerna reglerar att en tidigare regionanställd först efter sex månader kan återkomma som inhyrd till regionen.</w:t>
            </w:r>
          </w:p>
          <w:p w14:paraId="71F9F093" w14:textId="408E6686" w:rsidR="00E81AB4" w:rsidRPr="00380B4D" w:rsidRDefault="00E81AB4" w:rsidP="00E81AB4"/>
          <w:p w14:paraId="3E0180C3" w14:textId="6FBE4D73" w:rsidR="00CD41BB" w:rsidRPr="00380B4D" w:rsidRDefault="00413F21" w:rsidP="00CD41BB">
            <w:r w:rsidRPr="00380B4D">
              <w:t xml:space="preserve">Som beställare bedömer vi det som olämpligt att en tidigare anställd återkommer som inhyrd till samma </w:t>
            </w:r>
            <w:r w:rsidRPr="00380B4D">
              <w:rPr>
                <w:u w:val="single"/>
              </w:rPr>
              <w:t>verksamhet</w:t>
            </w:r>
            <w:r w:rsidRPr="00380B4D">
              <w:t xml:space="preserve"> där hen varit anställd. </w:t>
            </w:r>
            <w:r w:rsidR="00CD41BB" w:rsidRPr="00380B4D">
              <w:t>Ställningstagandet vilar på beställarens bedömning om att konsulten inte är lämplighet för uppdraget.</w:t>
            </w:r>
          </w:p>
          <w:p w14:paraId="2D80B737" w14:textId="77777777" w:rsidR="00CD41BB" w:rsidRPr="00380B4D" w:rsidRDefault="00CD41BB" w:rsidP="00413F21"/>
          <w:p w14:paraId="226C578A" w14:textId="77777777" w:rsidR="00FD4973" w:rsidRDefault="00413F21" w:rsidP="00FD4973">
            <w:r w:rsidRPr="00380B4D">
              <w:t xml:space="preserve">Därför bokas </w:t>
            </w:r>
            <w:r w:rsidRPr="00380B4D">
              <w:rPr>
                <w:u w:val="single"/>
              </w:rPr>
              <w:t>aldrig</w:t>
            </w:r>
            <w:r w:rsidRPr="00380B4D">
              <w:t xml:space="preserve"> en tidigare anställd som inhyrd inom en </w:t>
            </w:r>
            <w:r w:rsidRPr="00380B4D">
              <w:rPr>
                <w:u w:val="single"/>
              </w:rPr>
              <w:t>verksamhet</w:t>
            </w:r>
            <w:r w:rsidRPr="00380B4D">
              <w:t xml:space="preserve"> där hen tidigare varit anställd. </w:t>
            </w:r>
            <w:r w:rsidR="00E81AB4" w:rsidRPr="00380B4D">
              <w:t>Med verksamhet avses t. ex. Vuxenpsykiatrin, vårdcentral, Kvinnokliniken.</w:t>
            </w:r>
          </w:p>
          <w:p w14:paraId="55572A8A" w14:textId="59E7887F" w:rsidR="00BD57BF" w:rsidRPr="00380B4D" w:rsidRDefault="00BD57BF" w:rsidP="00FD4973"/>
        </w:tc>
      </w:tr>
    </w:tbl>
    <w:p w14:paraId="01D0D1C2" w14:textId="31671616" w:rsidR="006F45C8" w:rsidRDefault="006F45C8" w:rsidP="00B54665"/>
    <w:sectPr w:rsidR="006F45C8" w:rsidSect="00BD57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39C7" w14:textId="77777777" w:rsidR="0021789D" w:rsidRDefault="0021789D" w:rsidP="005615F2">
      <w:pPr>
        <w:spacing w:after="0" w:line="240" w:lineRule="auto"/>
      </w:pPr>
      <w:r>
        <w:separator/>
      </w:r>
    </w:p>
  </w:endnote>
  <w:endnote w:type="continuationSeparator" w:id="0">
    <w:p w14:paraId="0F7C75D4" w14:textId="77777777" w:rsidR="0021789D" w:rsidRDefault="0021789D" w:rsidP="0056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7151" w14:textId="77777777" w:rsidR="0021789D" w:rsidRDefault="0021789D" w:rsidP="005615F2">
      <w:pPr>
        <w:spacing w:after="0" w:line="240" w:lineRule="auto"/>
      </w:pPr>
      <w:r>
        <w:separator/>
      </w:r>
    </w:p>
  </w:footnote>
  <w:footnote w:type="continuationSeparator" w:id="0">
    <w:p w14:paraId="2080D233" w14:textId="77777777" w:rsidR="0021789D" w:rsidRDefault="0021789D" w:rsidP="0056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9228" w14:textId="216A7292" w:rsidR="005615F2" w:rsidRDefault="00BD57BF" w:rsidP="00BD57BF">
    <w:pPr>
      <w:pStyle w:val="Rubrik1"/>
    </w:pPr>
    <w:r>
      <w:t xml:space="preserve">Förhållningssätt för inhyrning av </w:t>
    </w:r>
    <w:r w:rsidR="000443DF">
      <w:t>s</w:t>
    </w:r>
    <w:r>
      <w:t>juksköterskor och barnmorskor inom Hälso- och sjukvårdsförvaltningen</w:t>
    </w:r>
    <w:r w:rsidR="000443DF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BB2"/>
    <w:multiLevelType w:val="hybridMultilevel"/>
    <w:tmpl w:val="3AD2E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D35"/>
    <w:multiLevelType w:val="hybridMultilevel"/>
    <w:tmpl w:val="3AD2E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64EF"/>
    <w:multiLevelType w:val="hybridMultilevel"/>
    <w:tmpl w:val="3AD2E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4FB9"/>
    <w:multiLevelType w:val="hybridMultilevel"/>
    <w:tmpl w:val="3AD2E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345B"/>
    <w:multiLevelType w:val="hybridMultilevel"/>
    <w:tmpl w:val="87DC91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E76C9"/>
    <w:multiLevelType w:val="hybridMultilevel"/>
    <w:tmpl w:val="3AD2E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2781">
    <w:abstractNumId w:val="1"/>
  </w:num>
  <w:num w:numId="2" w16cid:durableId="1618218079">
    <w:abstractNumId w:val="4"/>
  </w:num>
  <w:num w:numId="3" w16cid:durableId="1832283888">
    <w:abstractNumId w:val="0"/>
  </w:num>
  <w:num w:numId="4" w16cid:durableId="1033964546">
    <w:abstractNumId w:val="3"/>
  </w:num>
  <w:num w:numId="5" w16cid:durableId="1373654715">
    <w:abstractNumId w:val="5"/>
  </w:num>
  <w:num w:numId="6" w16cid:durableId="3993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73"/>
    <w:rsid w:val="000443DF"/>
    <w:rsid w:val="00056B4F"/>
    <w:rsid w:val="001000EF"/>
    <w:rsid w:val="00120782"/>
    <w:rsid w:val="001B472F"/>
    <w:rsid w:val="001C502A"/>
    <w:rsid w:val="00207E18"/>
    <w:rsid w:val="0021789D"/>
    <w:rsid w:val="00272FE8"/>
    <w:rsid w:val="00275244"/>
    <w:rsid w:val="00321BA0"/>
    <w:rsid w:val="0035106C"/>
    <w:rsid w:val="00380B4D"/>
    <w:rsid w:val="00393693"/>
    <w:rsid w:val="003E27FB"/>
    <w:rsid w:val="00413F21"/>
    <w:rsid w:val="00417351"/>
    <w:rsid w:val="004221F6"/>
    <w:rsid w:val="004E4D24"/>
    <w:rsid w:val="00534AA0"/>
    <w:rsid w:val="005615F2"/>
    <w:rsid w:val="00570DA9"/>
    <w:rsid w:val="00680428"/>
    <w:rsid w:val="006F45C8"/>
    <w:rsid w:val="006F5003"/>
    <w:rsid w:val="00764362"/>
    <w:rsid w:val="007C1E8A"/>
    <w:rsid w:val="008109C4"/>
    <w:rsid w:val="00824617"/>
    <w:rsid w:val="00831966"/>
    <w:rsid w:val="00916D63"/>
    <w:rsid w:val="00936564"/>
    <w:rsid w:val="009C4499"/>
    <w:rsid w:val="00A96CDD"/>
    <w:rsid w:val="00AA4950"/>
    <w:rsid w:val="00AC205B"/>
    <w:rsid w:val="00AF01BA"/>
    <w:rsid w:val="00AF4308"/>
    <w:rsid w:val="00B3700B"/>
    <w:rsid w:val="00B54665"/>
    <w:rsid w:val="00B964A3"/>
    <w:rsid w:val="00BD57BF"/>
    <w:rsid w:val="00BF25BA"/>
    <w:rsid w:val="00C3614E"/>
    <w:rsid w:val="00C855A4"/>
    <w:rsid w:val="00CD41BB"/>
    <w:rsid w:val="00D27637"/>
    <w:rsid w:val="00D35E83"/>
    <w:rsid w:val="00E075C6"/>
    <w:rsid w:val="00E47CBA"/>
    <w:rsid w:val="00E75697"/>
    <w:rsid w:val="00E7735C"/>
    <w:rsid w:val="00E81AB4"/>
    <w:rsid w:val="00E97CB3"/>
    <w:rsid w:val="00FC5B7C"/>
    <w:rsid w:val="00FC668E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8AC4"/>
  <w15:chartTrackingRefBased/>
  <w15:docId w15:val="{91E71C6C-A9C4-49C9-9509-6814660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4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497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D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6F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B5466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6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5F2"/>
  </w:style>
  <w:style w:type="paragraph" w:styleId="Sidfot">
    <w:name w:val="footer"/>
    <w:basedOn w:val="Normal"/>
    <w:link w:val="SidfotChar"/>
    <w:uiPriority w:val="99"/>
    <w:unhideWhenUsed/>
    <w:rsid w:val="0056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Törnqvist</dc:creator>
  <cp:keywords/>
  <dc:description/>
  <cp:lastModifiedBy>Frida Proos</cp:lastModifiedBy>
  <cp:revision>2</cp:revision>
  <dcterms:created xsi:type="dcterms:W3CDTF">2023-06-01T09:46:00Z</dcterms:created>
  <dcterms:modified xsi:type="dcterms:W3CDTF">2023-06-01T09:46:00Z</dcterms:modified>
</cp:coreProperties>
</file>