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46E6C42B" w:rsidR="000D3427" w:rsidRPr="004901E6" w:rsidRDefault="00130DD0" w:rsidP="0034198A">
            <w:pPr>
              <w:pStyle w:val="Dokumentinformation"/>
            </w:pPr>
            <w:r w:rsidRPr="004901E6">
              <w:t>Öve</w:t>
            </w:r>
            <w:r w:rsidR="00C23C0E" w:rsidRPr="004901E6">
              <w:t xml:space="preserve">rläggning med </w:t>
            </w:r>
            <w:proofErr w:type="spellStart"/>
            <w:r w:rsidR="00C10A53">
              <w:t>Akavia</w:t>
            </w:r>
            <w:proofErr w:type="spellEnd"/>
            <w:r w:rsidR="00907323" w:rsidRPr="004901E6">
              <w:t xml:space="preserve">, Löneöversyn </w:t>
            </w:r>
            <w:r w:rsidR="00BA31B0" w:rsidRPr="004901E6">
              <w:t>20</w:t>
            </w:r>
            <w:r w:rsidR="004901E6" w:rsidRPr="004901E6">
              <w:t>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3278D42F" w:rsidR="000D3427" w:rsidRDefault="00C10A53" w:rsidP="00195BE0">
            <w:pPr>
              <w:pStyle w:val="Dokumentinformation"/>
            </w:pPr>
            <w:r>
              <w:t>Teams</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70AAD26B" w:rsidR="000D3427" w:rsidRDefault="004901E6" w:rsidP="00195BE0">
            <w:pPr>
              <w:pStyle w:val="Dokumentinformation"/>
            </w:pPr>
            <w:r>
              <w:t>2025-02-</w:t>
            </w:r>
            <w:r w:rsidR="00C10A53">
              <w:t>20</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43832BA0" w14:textId="009185E7" w:rsidR="004901E6" w:rsidRPr="00B8794E" w:rsidRDefault="00E817DD" w:rsidP="00195BE0">
            <w:pPr>
              <w:pStyle w:val="Dokumentinformation"/>
              <w:rPr>
                <w:color w:val="FF0000"/>
              </w:rPr>
            </w:pPr>
            <w:r>
              <w:t>För arbetsgivaren:</w:t>
            </w:r>
          </w:p>
          <w:p w14:paraId="768E4CAD" w14:textId="77777777" w:rsidR="004901E6" w:rsidRPr="00CC7178" w:rsidRDefault="004901E6" w:rsidP="00195BE0">
            <w:pPr>
              <w:pStyle w:val="Dokumentinformation"/>
            </w:pPr>
            <w:r w:rsidRPr="00CC7178">
              <w:t>Sara Hagström, HR-chef</w:t>
            </w:r>
          </w:p>
          <w:p w14:paraId="2C79318E" w14:textId="77777777" w:rsidR="00F7327A" w:rsidRPr="00CC7178" w:rsidRDefault="00F7327A" w:rsidP="00195BE0">
            <w:pPr>
              <w:pStyle w:val="Dokumentinformation"/>
            </w:pPr>
            <w:r w:rsidRPr="00CC7178">
              <w:t>Mattias Wiséen, HR-konsult</w:t>
            </w:r>
          </w:p>
          <w:p w14:paraId="7416DEF9" w14:textId="77777777" w:rsidR="00C10A53" w:rsidRPr="00CC7178" w:rsidRDefault="00F7327A" w:rsidP="00195BE0">
            <w:pPr>
              <w:pStyle w:val="Dokumentinformation"/>
            </w:pPr>
            <w:r w:rsidRPr="00CC7178">
              <w:t>Anton Kvist, H</w:t>
            </w:r>
            <w:r w:rsidR="00C10A53" w:rsidRPr="00CC7178">
              <w:t>R</w:t>
            </w:r>
            <w:r w:rsidRPr="00CC7178">
              <w:t xml:space="preserve">-konsult  </w:t>
            </w:r>
          </w:p>
          <w:p w14:paraId="5D469D5E" w14:textId="71805013" w:rsidR="00EC0D8A" w:rsidRDefault="00C10A53" w:rsidP="00195BE0">
            <w:pPr>
              <w:pStyle w:val="Dokumentinformation"/>
            </w:pPr>
            <w:r w:rsidRPr="00CC7178">
              <w:t xml:space="preserve">Leila Hedén, HR-konsult </w:t>
            </w:r>
            <w:r w:rsidR="0074749E" w:rsidRPr="0093678C">
              <w:rPr>
                <w:highlight w:val="yellow"/>
              </w:rPr>
              <w:br/>
            </w:r>
          </w:p>
          <w:p w14:paraId="2430140E" w14:textId="7E3F905E" w:rsidR="00F7327A" w:rsidRDefault="00C23C0E" w:rsidP="00195BE0">
            <w:pPr>
              <w:pStyle w:val="Dokumentinformation"/>
            </w:pPr>
            <w:r>
              <w:br/>
              <w:t xml:space="preserve">För </w:t>
            </w:r>
            <w:proofErr w:type="spellStart"/>
            <w:r w:rsidR="00C10A53">
              <w:t>Akavia</w:t>
            </w:r>
            <w:proofErr w:type="spellEnd"/>
            <w:r w:rsidR="00F7327A" w:rsidRPr="00F7327A">
              <w:t>:</w:t>
            </w:r>
          </w:p>
          <w:p w14:paraId="2C57A0A1" w14:textId="60ED89C5" w:rsidR="00E817DD" w:rsidRDefault="00C10A53" w:rsidP="00195BE0">
            <w:pPr>
              <w:pStyle w:val="Dokumentinformation"/>
            </w:pPr>
            <w:r>
              <w:t xml:space="preserve">Anders Ekegren </w:t>
            </w:r>
            <w:r w:rsidR="00C1610E">
              <w:t xml:space="preserve"> </w:t>
            </w:r>
          </w:p>
        </w:tc>
      </w:tr>
    </w:tbl>
    <w:p w14:paraId="1842DA4E" w14:textId="64A75602" w:rsidR="00D814B8" w:rsidRDefault="00BA31B0" w:rsidP="00D814B8">
      <w:pPr>
        <w:pStyle w:val="Rubrik1"/>
      </w:pPr>
      <w:bookmarkStart w:id="0" w:name="objStartPoint_02"/>
      <w:bookmarkEnd w:id="0"/>
      <w:r>
        <w:t>Löneavtal och förutsättningar för löneöversyn</w:t>
      </w:r>
    </w:p>
    <w:p w14:paraId="6138B11C" w14:textId="77777777" w:rsidR="00AC0FA0" w:rsidRPr="00C85CF1" w:rsidRDefault="00AC0FA0" w:rsidP="00AC0FA0">
      <w:pPr>
        <w:pStyle w:val="Default"/>
        <w:rPr>
          <w:rFonts w:asciiTheme="minorHAnsi" w:hAnsiTheme="minorHAnsi" w:cstheme="minorHAnsi"/>
          <w:color w:val="auto"/>
          <w:sz w:val="22"/>
          <w:szCs w:val="22"/>
        </w:rPr>
      </w:pPr>
      <w:r w:rsidRPr="00C85CF1">
        <w:rPr>
          <w:rFonts w:asciiTheme="minorHAnsi" w:hAnsiTheme="minorHAnsi" w:cstheme="minorHAnsi"/>
          <w:color w:val="auto"/>
          <w:sz w:val="22"/>
          <w:szCs w:val="22"/>
        </w:rPr>
        <w:t xml:space="preserve">Huvudöverenskommelse (HÖK T) med </w:t>
      </w:r>
      <w:proofErr w:type="spellStart"/>
      <w:r w:rsidRPr="00C85CF1">
        <w:rPr>
          <w:rFonts w:asciiTheme="minorHAnsi" w:hAnsiTheme="minorHAnsi" w:cstheme="minorHAnsi"/>
          <w:color w:val="auto"/>
          <w:sz w:val="22"/>
          <w:szCs w:val="22"/>
        </w:rPr>
        <w:t>AkademikerAlliansen</w:t>
      </w:r>
      <w:proofErr w:type="spellEnd"/>
      <w:r w:rsidRPr="00C85CF1">
        <w:rPr>
          <w:rFonts w:asciiTheme="minorHAnsi" w:hAnsiTheme="minorHAnsi" w:cstheme="minorHAnsi"/>
          <w:color w:val="auto"/>
          <w:sz w:val="22"/>
          <w:szCs w:val="22"/>
        </w:rPr>
        <w:t xml:space="preserve"> utgör den avtalsmässiga grunden för löneöversynen. </w:t>
      </w:r>
    </w:p>
    <w:p w14:paraId="56EF62E6" w14:textId="77777777" w:rsidR="00AC0FA0" w:rsidRPr="00C85CF1" w:rsidRDefault="00AC0FA0" w:rsidP="00AC0FA0">
      <w:pPr>
        <w:pStyle w:val="Default"/>
        <w:rPr>
          <w:rFonts w:asciiTheme="minorHAnsi" w:hAnsiTheme="minorHAnsi" w:cstheme="minorHAnsi"/>
          <w:color w:val="auto"/>
          <w:sz w:val="22"/>
          <w:szCs w:val="22"/>
        </w:rPr>
      </w:pPr>
    </w:p>
    <w:p w14:paraId="38B208B1" w14:textId="77777777" w:rsidR="00AC0FA0" w:rsidRPr="00C85CF1" w:rsidRDefault="00AC0FA0" w:rsidP="00AC0FA0">
      <w:pPr>
        <w:pStyle w:val="Default"/>
        <w:rPr>
          <w:rFonts w:asciiTheme="minorHAnsi" w:hAnsiTheme="minorHAnsi" w:cstheme="minorHAnsi"/>
          <w:color w:val="auto"/>
          <w:sz w:val="22"/>
          <w:szCs w:val="22"/>
        </w:rPr>
      </w:pPr>
      <w:r w:rsidRPr="00C85CF1">
        <w:rPr>
          <w:rFonts w:asciiTheme="minorHAnsi" w:hAnsiTheme="minorHAnsi" w:cstheme="minorHAnsi"/>
          <w:color w:val="auto"/>
          <w:sz w:val="22"/>
          <w:szCs w:val="22"/>
        </w:rPr>
        <w:t xml:space="preserve">Avtalet är ett sifferlöst avtal utan angiven nivå. Både avtalet och regionens lönepolicy slår fast att lönesättning ska vara individuell och differentierad. Utrymmet för årets lönehöjningar påverkas av regionens budget. Några prioriterade grupper finns inte i årets löneöversyn. </w:t>
      </w:r>
    </w:p>
    <w:p w14:paraId="210440CD" w14:textId="77777777" w:rsidR="00AC0FA0" w:rsidRPr="00C85CF1" w:rsidRDefault="00AC0FA0" w:rsidP="00AC0FA0">
      <w:pPr>
        <w:pStyle w:val="Default"/>
        <w:rPr>
          <w:rFonts w:asciiTheme="minorHAnsi" w:hAnsiTheme="minorHAnsi" w:cstheme="minorHAnsi"/>
          <w:color w:val="auto"/>
          <w:sz w:val="22"/>
          <w:szCs w:val="22"/>
        </w:rPr>
      </w:pPr>
    </w:p>
    <w:p w14:paraId="3B36AB6D" w14:textId="77777777" w:rsidR="00AC0FA0" w:rsidRPr="00C85CF1" w:rsidRDefault="00AC0FA0" w:rsidP="00AC0FA0">
      <w:pPr>
        <w:pStyle w:val="Default"/>
        <w:rPr>
          <w:rFonts w:asciiTheme="minorHAnsi" w:hAnsiTheme="minorHAnsi" w:cstheme="minorHAnsi"/>
          <w:color w:val="auto"/>
          <w:sz w:val="22"/>
          <w:szCs w:val="22"/>
        </w:rPr>
      </w:pPr>
      <w:r w:rsidRPr="00C85CF1">
        <w:rPr>
          <w:rFonts w:asciiTheme="minorHAnsi" w:hAnsiTheme="minorHAnsi" w:cstheme="minorHAnsi"/>
          <w:color w:val="auto"/>
          <w:sz w:val="22"/>
          <w:szCs w:val="22"/>
        </w:rPr>
        <w:t>Jämförelser av löneläge har gjorts med andra regioner. Region Västmanland har generellt konkurrenskraftiga och marknadsmässiga löner.</w:t>
      </w:r>
    </w:p>
    <w:p w14:paraId="0658EEAB" w14:textId="77777777" w:rsidR="00DF08AF" w:rsidRPr="009E46FB" w:rsidRDefault="00DF08AF" w:rsidP="00DF08AF">
      <w:pPr>
        <w:pStyle w:val="Default"/>
        <w:rPr>
          <w:rFonts w:asciiTheme="minorHAnsi" w:hAnsiTheme="minorHAnsi" w:cstheme="minorHAnsi"/>
          <w:sz w:val="22"/>
          <w:szCs w:val="22"/>
        </w:rPr>
      </w:pPr>
    </w:p>
    <w:p w14:paraId="1CC8BFC9" w14:textId="77777777" w:rsidR="00DF08AF" w:rsidRPr="009E46FB" w:rsidRDefault="00DF08AF" w:rsidP="00DF08AF">
      <w:pPr>
        <w:pStyle w:val="Default"/>
        <w:rPr>
          <w:rFonts w:asciiTheme="minorHAnsi" w:hAnsiTheme="minorHAnsi" w:cstheme="minorHAnsi"/>
          <w:sz w:val="22"/>
          <w:szCs w:val="22"/>
        </w:rPr>
      </w:pPr>
      <w:r w:rsidRPr="009E46FB">
        <w:rPr>
          <w:rFonts w:asciiTheme="minorHAnsi" w:hAnsiTheme="minorHAnsi" w:cstheme="minorHAnsi"/>
          <w:sz w:val="22"/>
          <w:szCs w:val="22"/>
        </w:rPr>
        <w:t xml:space="preserve">Arbetsgivaren visar en preliminär tidplan för löneöversyn 2025 med målet att ny lön utbetalas i juni. </w:t>
      </w:r>
    </w:p>
    <w:p w14:paraId="5C723532" w14:textId="77777777" w:rsidR="00DF08AF" w:rsidRPr="009E46FB" w:rsidRDefault="00DF08AF" w:rsidP="00DF08AF">
      <w:pPr>
        <w:pStyle w:val="Default"/>
        <w:rPr>
          <w:rFonts w:asciiTheme="minorHAnsi" w:hAnsiTheme="minorHAnsi" w:cstheme="minorHAnsi"/>
          <w:sz w:val="22"/>
          <w:szCs w:val="22"/>
        </w:rPr>
      </w:pPr>
    </w:p>
    <w:p w14:paraId="71B9213A" w14:textId="6205EF06" w:rsidR="00EC6785" w:rsidRPr="0014691F" w:rsidRDefault="00DF08AF" w:rsidP="00EC6785">
      <w:pPr>
        <w:pStyle w:val="Default"/>
        <w:rPr>
          <w:rFonts w:asciiTheme="minorHAnsi" w:hAnsiTheme="minorHAnsi" w:cstheme="minorHAnsi"/>
          <w:sz w:val="22"/>
          <w:szCs w:val="22"/>
        </w:rPr>
      </w:pPr>
      <w:proofErr w:type="spellStart"/>
      <w:r>
        <w:rPr>
          <w:rFonts w:asciiTheme="minorHAnsi" w:hAnsiTheme="minorHAnsi" w:cstheme="minorHAnsi"/>
          <w:sz w:val="22"/>
          <w:szCs w:val="22"/>
        </w:rPr>
        <w:t>Akavia</w:t>
      </w:r>
      <w:proofErr w:type="spellEnd"/>
      <w:r w:rsidRPr="009E46FB">
        <w:rPr>
          <w:rFonts w:asciiTheme="minorHAnsi" w:hAnsiTheme="minorHAnsi" w:cstheme="minorHAnsi"/>
          <w:sz w:val="22"/>
          <w:szCs w:val="22"/>
        </w:rPr>
        <w:t xml:space="preserve"> önskar dialogmodell.  </w:t>
      </w:r>
    </w:p>
    <w:p w14:paraId="0B6235FF" w14:textId="5A640520" w:rsidR="00105E5C" w:rsidRPr="00105E5C" w:rsidRDefault="00AC0FA0" w:rsidP="00105E5C">
      <w:pPr>
        <w:pStyle w:val="Rubrik1"/>
      </w:pPr>
      <w:r>
        <w:t xml:space="preserve">Synpunkter/medskick </w:t>
      </w:r>
    </w:p>
    <w:p w14:paraId="30161314" w14:textId="77777777" w:rsidR="0014691F" w:rsidRPr="0014691F" w:rsidRDefault="0014691F" w:rsidP="0014691F">
      <w:pPr>
        <w:pStyle w:val="Default"/>
        <w:rPr>
          <w:rFonts w:asciiTheme="minorHAnsi" w:hAnsiTheme="minorHAnsi" w:cstheme="minorHAnsi"/>
          <w:sz w:val="22"/>
          <w:szCs w:val="22"/>
        </w:rPr>
      </w:pPr>
      <w:r w:rsidRPr="0014691F">
        <w:rPr>
          <w:rFonts w:asciiTheme="minorHAnsi" w:hAnsiTheme="minorHAnsi" w:cstheme="minorHAnsi"/>
          <w:sz w:val="22"/>
          <w:szCs w:val="22"/>
        </w:rPr>
        <w:t>Region Västmanland var under många är ett föredöme för andra kommunala arbetsgivare med tanke på gedigna förberedelser, bra överläggningar och utförliga avstämningar med blick mot kommande års löneöversyner.</w:t>
      </w:r>
    </w:p>
    <w:p w14:paraId="59E6C247" w14:textId="77777777" w:rsidR="0014691F" w:rsidRPr="0014691F" w:rsidRDefault="0014691F" w:rsidP="0014691F">
      <w:pPr>
        <w:pStyle w:val="Default"/>
        <w:rPr>
          <w:rFonts w:asciiTheme="minorHAnsi" w:hAnsiTheme="minorHAnsi" w:cstheme="minorHAnsi"/>
          <w:sz w:val="22"/>
          <w:szCs w:val="22"/>
        </w:rPr>
      </w:pPr>
    </w:p>
    <w:p w14:paraId="04B7F9BC" w14:textId="77777777" w:rsidR="0014691F" w:rsidRPr="0014691F" w:rsidRDefault="0014691F" w:rsidP="0014691F">
      <w:pPr>
        <w:pStyle w:val="Default"/>
        <w:rPr>
          <w:rFonts w:asciiTheme="minorHAnsi" w:hAnsiTheme="minorHAnsi" w:cstheme="minorHAnsi"/>
          <w:sz w:val="22"/>
          <w:szCs w:val="22"/>
        </w:rPr>
      </w:pPr>
      <w:r w:rsidRPr="0014691F">
        <w:rPr>
          <w:rFonts w:asciiTheme="minorHAnsi" w:hAnsiTheme="minorHAnsi" w:cstheme="minorHAnsi"/>
          <w:sz w:val="22"/>
          <w:szCs w:val="22"/>
        </w:rPr>
        <w:t xml:space="preserve">Tyvärr har inte Region Västmanland fungerat på det sätt de senaste åren. </w:t>
      </w:r>
      <w:proofErr w:type="spellStart"/>
      <w:r w:rsidRPr="0014691F">
        <w:rPr>
          <w:rFonts w:asciiTheme="minorHAnsi" w:hAnsiTheme="minorHAnsi" w:cstheme="minorHAnsi"/>
          <w:sz w:val="22"/>
          <w:szCs w:val="22"/>
        </w:rPr>
        <w:t>Akavia</w:t>
      </w:r>
      <w:proofErr w:type="spellEnd"/>
      <w:r w:rsidRPr="0014691F">
        <w:rPr>
          <w:rFonts w:asciiTheme="minorHAnsi" w:hAnsiTheme="minorHAnsi" w:cstheme="minorHAnsi"/>
          <w:sz w:val="22"/>
          <w:szCs w:val="22"/>
        </w:rPr>
        <w:t xml:space="preserve"> hoppas därför en återgång till när Region Västmanland var ett föredöme.</w:t>
      </w:r>
    </w:p>
    <w:p w14:paraId="20F44FE8" w14:textId="77777777" w:rsidR="0014691F" w:rsidRPr="0014691F" w:rsidRDefault="0014691F" w:rsidP="0014691F">
      <w:pPr>
        <w:pStyle w:val="Default"/>
        <w:rPr>
          <w:rFonts w:asciiTheme="minorHAnsi" w:hAnsiTheme="minorHAnsi" w:cstheme="minorHAnsi"/>
          <w:sz w:val="22"/>
          <w:szCs w:val="22"/>
        </w:rPr>
      </w:pPr>
    </w:p>
    <w:p w14:paraId="57AA2A02" w14:textId="77777777" w:rsidR="0014691F" w:rsidRPr="0014691F" w:rsidRDefault="0014691F" w:rsidP="0014691F">
      <w:pPr>
        <w:pStyle w:val="Default"/>
        <w:rPr>
          <w:rFonts w:asciiTheme="minorHAnsi" w:hAnsiTheme="minorHAnsi" w:cstheme="minorHAnsi"/>
          <w:sz w:val="22"/>
          <w:szCs w:val="22"/>
        </w:rPr>
      </w:pPr>
      <w:r w:rsidRPr="0014691F">
        <w:rPr>
          <w:rFonts w:asciiTheme="minorHAnsi" w:hAnsiTheme="minorHAnsi" w:cstheme="minorHAnsi"/>
          <w:sz w:val="22"/>
          <w:szCs w:val="22"/>
        </w:rPr>
        <w:t>Vi upplever att Region Västmanland på ett mycket bra sätt tidigare har följt gällande löneavtal men vill särskilt betona följande:</w:t>
      </w:r>
    </w:p>
    <w:p w14:paraId="361A6771" w14:textId="77777777" w:rsidR="0014691F" w:rsidRPr="0014691F" w:rsidRDefault="0014691F" w:rsidP="0014691F">
      <w:pPr>
        <w:pStyle w:val="Default"/>
        <w:rPr>
          <w:rFonts w:asciiTheme="minorHAnsi" w:hAnsiTheme="minorHAnsi" w:cstheme="minorHAnsi"/>
          <w:sz w:val="22"/>
          <w:szCs w:val="22"/>
        </w:rPr>
      </w:pPr>
    </w:p>
    <w:p w14:paraId="2DFF364A" w14:textId="77777777" w:rsidR="0014691F" w:rsidRDefault="0014691F" w:rsidP="0014691F">
      <w:pPr>
        <w:pStyle w:val="Default"/>
        <w:rPr>
          <w:rFonts w:asciiTheme="minorHAnsi" w:hAnsiTheme="minorHAnsi" w:cstheme="minorHAnsi"/>
          <w:sz w:val="22"/>
          <w:szCs w:val="22"/>
        </w:rPr>
      </w:pPr>
      <w:r w:rsidRPr="0014691F">
        <w:rPr>
          <w:rFonts w:asciiTheme="minorHAnsi" w:hAnsiTheme="minorHAnsi" w:cstheme="minorHAnsi"/>
          <w:sz w:val="22"/>
          <w:szCs w:val="22"/>
        </w:rPr>
        <w:lastRenderedPageBreak/>
        <w:t xml:space="preserve">Att lönerna är individuella och differentierade </w:t>
      </w:r>
    </w:p>
    <w:p w14:paraId="1E82432C" w14:textId="77777777" w:rsidR="0014691F" w:rsidRPr="0014691F" w:rsidRDefault="0014691F" w:rsidP="0014691F">
      <w:pPr>
        <w:pStyle w:val="Default"/>
        <w:rPr>
          <w:rFonts w:asciiTheme="minorHAnsi" w:hAnsiTheme="minorHAnsi" w:cstheme="minorHAnsi"/>
          <w:sz w:val="22"/>
          <w:szCs w:val="22"/>
        </w:rPr>
      </w:pPr>
    </w:p>
    <w:p w14:paraId="32D27F5D" w14:textId="77777777" w:rsidR="0014691F" w:rsidRDefault="0014691F" w:rsidP="0014691F">
      <w:pPr>
        <w:pStyle w:val="Default"/>
        <w:rPr>
          <w:rFonts w:asciiTheme="minorHAnsi" w:hAnsiTheme="minorHAnsi" w:cstheme="minorHAnsi"/>
          <w:sz w:val="22"/>
          <w:szCs w:val="22"/>
        </w:rPr>
      </w:pPr>
      <w:r w:rsidRPr="0014691F">
        <w:rPr>
          <w:rFonts w:asciiTheme="minorHAnsi" w:hAnsiTheme="minorHAnsi" w:cstheme="minorHAnsi"/>
          <w:sz w:val="22"/>
          <w:szCs w:val="22"/>
        </w:rPr>
        <w:t>Att arbetsgivaren inte prioriterar några enskilda grupper utan satsar på enskilda individer.</w:t>
      </w:r>
    </w:p>
    <w:p w14:paraId="6C144E1F" w14:textId="77777777" w:rsidR="0014691F" w:rsidRPr="0014691F" w:rsidRDefault="0014691F" w:rsidP="0014691F">
      <w:pPr>
        <w:pStyle w:val="Default"/>
        <w:rPr>
          <w:rFonts w:asciiTheme="minorHAnsi" w:hAnsiTheme="minorHAnsi" w:cstheme="minorHAnsi"/>
          <w:sz w:val="22"/>
          <w:szCs w:val="22"/>
        </w:rPr>
      </w:pPr>
    </w:p>
    <w:p w14:paraId="1178A5F0" w14:textId="098E692E" w:rsidR="00AB1617" w:rsidRDefault="0014691F" w:rsidP="0014691F">
      <w:pPr>
        <w:pStyle w:val="Default"/>
        <w:rPr>
          <w:rFonts w:asciiTheme="minorHAnsi" w:hAnsiTheme="minorHAnsi" w:cstheme="minorHAnsi"/>
          <w:sz w:val="22"/>
          <w:szCs w:val="22"/>
        </w:rPr>
      </w:pPr>
      <w:r w:rsidRPr="0014691F">
        <w:rPr>
          <w:rFonts w:asciiTheme="minorHAnsi" w:hAnsiTheme="minorHAnsi" w:cstheme="minorHAnsi"/>
          <w:sz w:val="22"/>
          <w:szCs w:val="22"/>
        </w:rPr>
        <w:t xml:space="preserve">Att arbetsgivaren gör en bredare analys av löneläget för våra medlemmar än bara tittar på löneläget i omgivande regioner utan även ser på löneläget för statligt och privat anställda. </w:t>
      </w:r>
      <w:proofErr w:type="spellStart"/>
      <w:r w:rsidRPr="0014691F">
        <w:rPr>
          <w:rFonts w:asciiTheme="minorHAnsi" w:hAnsiTheme="minorHAnsi" w:cstheme="minorHAnsi"/>
          <w:sz w:val="22"/>
          <w:szCs w:val="22"/>
        </w:rPr>
        <w:t>Akavias</w:t>
      </w:r>
      <w:proofErr w:type="spellEnd"/>
      <w:r w:rsidRPr="0014691F">
        <w:rPr>
          <w:rFonts w:asciiTheme="minorHAnsi" w:hAnsiTheme="minorHAnsi" w:cstheme="minorHAnsi"/>
          <w:sz w:val="22"/>
          <w:szCs w:val="22"/>
        </w:rPr>
        <w:t xml:space="preserve"> medlemmar har möjlighet att arbeta inom alla arbetsmarknadssektorer.</w:t>
      </w:r>
    </w:p>
    <w:p w14:paraId="25E3BC21" w14:textId="77777777" w:rsidR="00A75BAB" w:rsidRDefault="00A75BAB" w:rsidP="0014691F">
      <w:pPr>
        <w:pStyle w:val="Default"/>
        <w:rPr>
          <w:rFonts w:asciiTheme="minorHAnsi" w:hAnsiTheme="minorHAnsi" w:cstheme="minorHAnsi"/>
          <w:sz w:val="22"/>
          <w:szCs w:val="22"/>
        </w:rPr>
      </w:pPr>
    </w:p>
    <w:p w14:paraId="37A5711D" w14:textId="0547495B" w:rsidR="00A75BAB" w:rsidRDefault="00A75BAB" w:rsidP="0014691F">
      <w:pPr>
        <w:pStyle w:val="Default"/>
        <w:rPr>
          <w:rFonts w:asciiTheme="minorHAnsi" w:hAnsiTheme="minorHAnsi" w:cstheme="minorHAnsi"/>
          <w:sz w:val="22"/>
          <w:szCs w:val="22"/>
        </w:rPr>
      </w:pPr>
      <w:proofErr w:type="spellStart"/>
      <w:r w:rsidRPr="00A75BAB">
        <w:rPr>
          <w:rFonts w:asciiTheme="minorHAnsi" w:hAnsiTheme="minorHAnsi" w:cstheme="minorHAnsi"/>
          <w:sz w:val="22"/>
          <w:szCs w:val="22"/>
        </w:rPr>
        <w:t>Akavia</w:t>
      </w:r>
      <w:proofErr w:type="spellEnd"/>
      <w:r w:rsidRPr="00A75BAB">
        <w:rPr>
          <w:rFonts w:asciiTheme="minorHAnsi" w:hAnsiTheme="minorHAnsi" w:cstheme="minorHAnsi"/>
          <w:sz w:val="22"/>
          <w:szCs w:val="22"/>
        </w:rPr>
        <w:t xml:space="preserve"> kan inkomma med synpunkter inom ramen för löneöversynen även efter avstämningen. </w:t>
      </w:r>
    </w:p>
    <w:p w14:paraId="305856EE" w14:textId="6268ADD6" w:rsidR="0014691F" w:rsidRDefault="0014691F" w:rsidP="0014691F">
      <w:pPr>
        <w:pStyle w:val="Rubrik1"/>
      </w:pPr>
      <w:r>
        <w:t xml:space="preserve">Arbetsgivaren </w:t>
      </w:r>
    </w:p>
    <w:p w14:paraId="415D38C9" w14:textId="2DA5256E" w:rsidR="0014691F" w:rsidRPr="0014691F" w:rsidRDefault="0014691F" w:rsidP="0014691F">
      <w:pPr>
        <w:spacing w:after="160" w:line="259" w:lineRule="auto"/>
      </w:pPr>
      <w:r w:rsidRPr="008E5574">
        <w:t xml:space="preserve">Arbetsgivaren tar med sig </w:t>
      </w:r>
      <w:proofErr w:type="spellStart"/>
      <w:r>
        <w:t>Akavias</w:t>
      </w:r>
      <w:proofErr w:type="spellEnd"/>
      <w:r w:rsidRPr="008E5574">
        <w:t xml:space="preserve"> synpunkter/medskick. </w:t>
      </w:r>
    </w:p>
    <w:p w14:paraId="6469E8DE" w14:textId="441E6C8C" w:rsidR="00105E5C" w:rsidRDefault="0014691F" w:rsidP="00D814B8">
      <w:pPr>
        <w:pStyle w:val="Rubrik1"/>
      </w:pPr>
      <w:r>
        <w:t>avslut</w:t>
      </w:r>
    </w:p>
    <w:p w14:paraId="191EFFFE" w14:textId="18AFAB73" w:rsidR="00D814B8" w:rsidRPr="00AC0FA0" w:rsidRDefault="00B474E1" w:rsidP="00D814B8">
      <w:pPr>
        <w:pStyle w:val="Brdtext"/>
      </w:pPr>
      <w:r>
        <w:t>Ö</w:t>
      </w:r>
      <w:r w:rsidRPr="00AC0FA0">
        <w:t>verläggningen avslutas.</w:t>
      </w:r>
      <w:r w:rsidR="00EA40D6" w:rsidRPr="00AC0FA0">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rsidRPr="00AC0FA0" w14:paraId="65A39D33" w14:textId="77777777" w:rsidTr="00EC6785">
        <w:trPr>
          <w:gridAfter w:val="1"/>
          <w:wAfter w:w="164" w:type="dxa"/>
          <w:trHeight w:val="1369"/>
        </w:trPr>
        <w:tc>
          <w:tcPr>
            <w:tcW w:w="3331" w:type="dxa"/>
          </w:tcPr>
          <w:p w14:paraId="5AA40D1D" w14:textId="77777777" w:rsidR="00290FE3" w:rsidRDefault="00FA7511" w:rsidP="00EC6785">
            <w:pPr>
              <w:pStyle w:val="Tabelltext"/>
              <w:keepNext/>
            </w:pPr>
            <w:r w:rsidRPr="00AC0FA0">
              <w:t>Vid protokollet</w:t>
            </w:r>
            <w:r w:rsidRPr="00AC0FA0">
              <w:br/>
            </w:r>
            <w:r w:rsidRPr="00AC0FA0">
              <w:br/>
              <w:t>____________________________</w:t>
            </w:r>
            <w:r w:rsidRPr="00AC0FA0">
              <w:br/>
            </w:r>
            <w:r w:rsidR="00B8794E" w:rsidRPr="00AC0FA0">
              <w:t>Anton Kvist</w:t>
            </w:r>
          </w:p>
          <w:p w14:paraId="554F7E0D" w14:textId="250E3DAF" w:rsidR="0014691F" w:rsidRPr="00AC0FA0" w:rsidRDefault="0014691F" w:rsidP="00EC6785">
            <w:pPr>
              <w:pStyle w:val="Tabelltext"/>
              <w:keepNext/>
            </w:pPr>
            <w:r>
              <w:t>HR-konsult</w:t>
            </w:r>
          </w:p>
        </w:tc>
      </w:tr>
      <w:tr w:rsidR="000102FC" w:rsidRPr="00AC0FA0" w14:paraId="320E5CA9" w14:textId="77777777" w:rsidTr="00EC6785">
        <w:trPr>
          <w:gridAfter w:val="1"/>
          <w:wAfter w:w="164" w:type="dxa"/>
          <w:trHeight w:val="64"/>
        </w:trPr>
        <w:tc>
          <w:tcPr>
            <w:tcW w:w="3331" w:type="dxa"/>
          </w:tcPr>
          <w:p w14:paraId="7DE41534" w14:textId="02CCA4F3" w:rsidR="00EC6785" w:rsidRPr="00AC0FA0" w:rsidRDefault="00EC6785" w:rsidP="0014691F">
            <w:pPr>
              <w:pStyle w:val="Tabelltext"/>
            </w:pPr>
          </w:p>
        </w:tc>
      </w:tr>
      <w:tr w:rsidR="00290FE3" w:rsidRPr="00AC0FA0" w14:paraId="2A36CE1D" w14:textId="77777777" w:rsidTr="00EC6785">
        <w:trPr>
          <w:gridAfter w:val="1"/>
          <w:wAfter w:w="164" w:type="dxa"/>
          <w:trHeight w:val="271"/>
        </w:trPr>
        <w:tc>
          <w:tcPr>
            <w:tcW w:w="3331" w:type="dxa"/>
          </w:tcPr>
          <w:p w14:paraId="6C05811B" w14:textId="35D2E142" w:rsidR="00290FE3" w:rsidRPr="00AC0FA0" w:rsidRDefault="00290FE3" w:rsidP="00EC6785">
            <w:pPr>
              <w:pStyle w:val="Tabelltext"/>
              <w:keepNext/>
              <w:ind w:right="-4895"/>
            </w:pPr>
          </w:p>
        </w:tc>
      </w:tr>
      <w:tr w:rsidR="0090687B" w:rsidRPr="00AC0FA0" w14:paraId="4D3AB9AD" w14:textId="77777777" w:rsidTr="00EC6785">
        <w:trPr>
          <w:gridAfter w:val="1"/>
          <w:wAfter w:w="164" w:type="dxa"/>
          <w:cantSplit/>
          <w:trHeight w:val="579"/>
        </w:trPr>
        <w:tc>
          <w:tcPr>
            <w:tcW w:w="3331" w:type="dxa"/>
            <w:tcBorders>
              <w:bottom w:val="single" w:sz="4" w:space="0" w:color="auto"/>
            </w:tcBorders>
          </w:tcPr>
          <w:p w14:paraId="26AE55D6" w14:textId="0349BCF2" w:rsidR="00EC6785" w:rsidRPr="00AC0FA0" w:rsidRDefault="00EC6785" w:rsidP="00EC6785">
            <w:pPr>
              <w:pStyle w:val="Tabelltext"/>
              <w:keepNext/>
            </w:pPr>
            <w:r w:rsidRPr="00AC0FA0">
              <w:t xml:space="preserve">För arbetsgivaren </w:t>
            </w:r>
          </w:p>
          <w:p w14:paraId="23404A14" w14:textId="77777777" w:rsidR="00EC6785" w:rsidRPr="00AC0FA0" w:rsidRDefault="00EC6785" w:rsidP="00EC6785">
            <w:pPr>
              <w:pStyle w:val="Tabelltext"/>
              <w:keepNext/>
            </w:pPr>
          </w:p>
          <w:p w14:paraId="20BEA7DE" w14:textId="091FC7CA" w:rsidR="0090687B" w:rsidRPr="00AC0FA0" w:rsidRDefault="00FA7511" w:rsidP="00EC6785">
            <w:pPr>
              <w:pStyle w:val="Tabelltext"/>
              <w:keepNext/>
            </w:pPr>
            <w:r w:rsidRPr="00AC0FA0">
              <w:br/>
            </w:r>
          </w:p>
        </w:tc>
      </w:tr>
      <w:tr w:rsidR="00290FE3" w14:paraId="40F7C217" w14:textId="77777777" w:rsidTr="00EC6785">
        <w:trPr>
          <w:gridAfter w:val="1"/>
          <w:wAfter w:w="164" w:type="dxa"/>
          <w:trHeight w:val="1097"/>
        </w:trPr>
        <w:tc>
          <w:tcPr>
            <w:tcW w:w="3331" w:type="dxa"/>
            <w:tcBorders>
              <w:top w:val="single" w:sz="4" w:space="0" w:color="auto"/>
            </w:tcBorders>
          </w:tcPr>
          <w:p w14:paraId="3BF008CE" w14:textId="77777777" w:rsidR="00AC0FA0" w:rsidRPr="00AC0FA0" w:rsidRDefault="00AC0FA0" w:rsidP="00AC0FA0">
            <w:pPr>
              <w:pStyle w:val="Dokumentinformation"/>
            </w:pPr>
            <w:r w:rsidRPr="00AC0FA0">
              <w:t>Sara Hagström</w:t>
            </w:r>
          </w:p>
          <w:p w14:paraId="60F20D5E" w14:textId="31EB1EB9" w:rsidR="00290FE3" w:rsidRPr="00AC0FA0" w:rsidRDefault="00AC0FA0" w:rsidP="00AC0FA0">
            <w:pPr>
              <w:pStyle w:val="Dokumentinformation"/>
            </w:pPr>
            <w:r w:rsidRPr="00AC0FA0">
              <w:t>HR-chef</w:t>
            </w:r>
            <w:r w:rsidR="00114FA8" w:rsidRPr="00AC0FA0">
              <w:br/>
              <w:t>Region Västmanland</w:t>
            </w:r>
            <w:r w:rsidR="004D3A07" w:rsidRPr="00AC0FA0">
              <w:br/>
            </w:r>
          </w:p>
        </w:tc>
      </w:tr>
      <w:tr w:rsidR="00114FA8" w14:paraId="3984C0E3" w14:textId="77777777" w:rsidTr="00EC6785">
        <w:tc>
          <w:tcPr>
            <w:tcW w:w="3331" w:type="dxa"/>
          </w:tcPr>
          <w:p w14:paraId="03F295E5" w14:textId="4E8C145A" w:rsidR="006D5ED3" w:rsidRPr="00AC0FA0" w:rsidRDefault="007258FE" w:rsidP="00EC6785">
            <w:pPr>
              <w:pStyle w:val="Tabelltext"/>
              <w:keepNext/>
            </w:pPr>
            <w:r w:rsidRPr="00AC0FA0">
              <w:t xml:space="preserve">Justeras </w:t>
            </w:r>
            <w:r w:rsidR="00EC0223" w:rsidRPr="00AC0FA0">
              <w:t>202</w:t>
            </w:r>
            <w:r w:rsidR="00AC0FA0" w:rsidRPr="00AC0FA0">
              <w:t>5</w:t>
            </w:r>
            <w:r w:rsidR="00EC0223" w:rsidRPr="00AC0FA0">
              <w:t>-</w:t>
            </w:r>
          </w:p>
          <w:p w14:paraId="3B64CF6B" w14:textId="77777777" w:rsidR="00EC6785" w:rsidRPr="00AC0FA0" w:rsidRDefault="00082FE1" w:rsidP="00EC6785">
            <w:pPr>
              <w:pStyle w:val="Tabelltext"/>
              <w:keepNext/>
            </w:pPr>
            <w:r w:rsidRPr="00AC0FA0">
              <w:br/>
            </w:r>
          </w:p>
          <w:p w14:paraId="0C6D2479" w14:textId="0090504A" w:rsidR="00114FA8" w:rsidRPr="00AC0FA0" w:rsidRDefault="00EC6785" w:rsidP="00EC6785">
            <w:pPr>
              <w:pStyle w:val="Tabelltext"/>
              <w:keepNext/>
            </w:pPr>
            <w:r w:rsidRPr="00AC0FA0">
              <w:t xml:space="preserve">För arbetstagarorganisationen </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Pr="00AC0FA0"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4F5E0C7E" w:rsidR="00EC6785" w:rsidRPr="00AC0FA0" w:rsidRDefault="001F5AB5" w:rsidP="00EC6785">
            <w:pPr>
              <w:pStyle w:val="Tabelltext"/>
            </w:pPr>
            <w:proofErr w:type="spellStart"/>
            <w:r>
              <w:t>Parann</w:t>
            </w:r>
            <w:proofErr w:type="spellEnd"/>
            <w:r>
              <w:t xml:space="preserve"> </w:t>
            </w:r>
            <w:proofErr w:type="spellStart"/>
            <w:r>
              <w:t>Behtoui</w:t>
            </w:r>
            <w:proofErr w:type="spellEnd"/>
            <w:r w:rsidR="00AC0FA0" w:rsidRPr="00AC0FA0">
              <w:t xml:space="preserve">  </w:t>
            </w:r>
            <w:r w:rsidR="00F11749" w:rsidRPr="00AC0FA0">
              <w:br/>
            </w:r>
            <w:proofErr w:type="spellStart"/>
            <w:r w:rsidR="00AC0FA0" w:rsidRPr="00AC0FA0">
              <w:t>Akavia</w:t>
            </w:r>
            <w:proofErr w:type="spellEnd"/>
          </w:p>
          <w:p w14:paraId="3FB59289" w14:textId="77777777" w:rsidR="00EC6785" w:rsidRPr="00AC0FA0" w:rsidRDefault="00EC6785" w:rsidP="001F5AB5">
            <w:pPr>
              <w:pStyle w:val="Tabelltext"/>
              <w:jc w:val="right"/>
            </w:pPr>
          </w:p>
          <w:p w14:paraId="35A1A379" w14:textId="35069F8A" w:rsidR="00114FA8" w:rsidRPr="00AC0FA0" w:rsidRDefault="00EC6785" w:rsidP="00EC6785">
            <w:pPr>
              <w:pStyle w:val="Tabelltext"/>
            </w:pPr>
            <w:r w:rsidRPr="00AC0FA0">
              <w:lastRenderedPageBreak/>
              <w:t>Justeras 202</w:t>
            </w:r>
            <w:r w:rsidR="00AC0FA0">
              <w:t>5</w:t>
            </w:r>
            <w:r w:rsidRPr="00AC0FA0">
              <w:t>-</w:t>
            </w:r>
            <w:r w:rsidR="00114FA8" w:rsidRPr="00AC0FA0">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7"/>
      <w:footerReference w:type="default" r:id="rId8"/>
      <w:headerReference w:type="first" r:id="rId9"/>
      <w:footerReference w:type="first" r:id="rId10"/>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4C1E" w14:textId="77777777" w:rsidR="000D1F50" w:rsidRDefault="000D1F50">
      <w:r>
        <w:separator/>
      </w:r>
    </w:p>
    <w:p w14:paraId="56EE0B11" w14:textId="77777777" w:rsidR="000D1F50" w:rsidRDefault="000D1F50"/>
  </w:endnote>
  <w:endnote w:type="continuationSeparator" w:id="0">
    <w:p w14:paraId="6C5381AF" w14:textId="77777777" w:rsidR="000D1F50" w:rsidRDefault="000D1F50">
      <w:r>
        <w:continuationSeparator/>
      </w:r>
    </w:p>
    <w:p w14:paraId="5AA307B7" w14:textId="77777777" w:rsidR="000D1F50" w:rsidRDefault="000D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2684" w14:textId="77777777" w:rsidR="000D1F50" w:rsidRDefault="000D1F50">
      <w:r>
        <w:separator/>
      </w:r>
    </w:p>
    <w:p w14:paraId="1293A0CC" w14:textId="77777777" w:rsidR="000D1F50" w:rsidRDefault="000D1F50"/>
  </w:footnote>
  <w:footnote w:type="continuationSeparator" w:id="0">
    <w:p w14:paraId="5C7A96A0" w14:textId="77777777" w:rsidR="000D1F50" w:rsidRDefault="000D1F50">
      <w:r>
        <w:continuationSeparator/>
      </w:r>
    </w:p>
    <w:p w14:paraId="65F15110" w14:textId="77777777" w:rsidR="000D1F50" w:rsidRDefault="000D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7CD481FA" w:rsidR="00E817DD" w:rsidRPr="003224CB" w:rsidRDefault="00372F34" w:rsidP="00AB1C71">
          <w:pPr>
            <w:pStyle w:val="Sidhuvudstext"/>
          </w:pPr>
          <w:r>
            <w:t>202</w:t>
          </w:r>
          <w:r w:rsidR="004901E6">
            <w:t>5</w:t>
          </w:r>
          <w:r>
            <w:t>-</w:t>
          </w:r>
          <w:r w:rsidR="004901E6">
            <w:t>0</w:t>
          </w:r>
          <w:r w:rsidR="0014691F">
            <w:t>3</w:t>
          </w:r>
          <w:r w:rsidR="00EC6785">
            <w:t>-</w:t>
          </w:r>
          <w:r w:rsidR="004901E6">
            <w:t>1</w:t>
          </w:r>
          <w:r w:rsidR="0014691F">
            <w:t>2</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48376893" w:rsidR="00E817DD" w:rsidRPr="00DE54F1" w:rsidRDefault="00EC6785" w:rsidP="00AB1C71">
          <w:pPr>
            <w:pStyle w:val="Sidhuvudstext"/>
          </w:pPr>
          <w:r>
            <w:t>20</w:t>
          </w:r>
          <w:r w:rsidR="004901E6">
            <w:t>25</w:t>
          </w:r>
          <w:r>
            <w:t>-</w:t>
          </w:r>
          <w:r w:rsidR="004901E6">
            <w:t>0</w:t>
          </w:r>
          <w:r w:rsidR="00C10A53">
            <w:t>3</w:t>
          </w:r>
          <w:r>
            <w:t>-</w:t>
          </w:r>
          <w:r w:rsidR="004901E6">
            <w:t>1</w:t>
          </w:r>
          <w:r w:rsidR="00C10A53">
            <w:t>2</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A8D2E21"/>
    <w:multiLevelType w:val="hybridMultilevel"/>
    <w:tmpl w:val="79308302"/>
    <w:lvl w:ilvl="0" w:tplc="DB5AA5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672A4E"/>
    <w:multiLevelType w:val="hybridMultilevel"/>
    <w:tmpl w:val="627A7436"/>
    <w:lvl w:ilvl="0" w:tplc="189C70FE">
      <w:numFmt w:val="bullet"/>
      <w:lvlText w:val="-"/>
      <w:lvlJc w:val="left"/>
      <w:pPr>
        <w:ind w:left="720" w:hanging="360"/>
      </w:pPr>
      <w:rPr>
        <w:rFonts w:ascii="Aptos" w:eastAsia="Aptos" w:hAnsi="Aptos"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20"/>
  </w:num>
  <w:num w:numId="4" w16cid:durableId="1539274299">
    <w:abstractNumId w:val="21"/>
  </w:num>
  <w:num w:numId="5" w16cid:durableId="370150783">
    <w:abstractNumId w:val="17"/>
  </w:num>
  <w:num w:numId="6" w16cid:durableId="557667833">
    <w:abstractNumId w:val="16"/>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4"/>
  </w:num>
  <w:num w:numId="19" w16cid:durableId="1947038277">
    <w:abstractNumId w:val="10"/>
  </w:num>
  <w:num w:numId="20" w16cid:durableId="943538605">
    <w:abstractNumId w:val="15"/>
  </w:num>
  <w:num w:numId="21" w16cid:durableId="532696268">
    <w:abstractNumId w:val="18"/>
  </w:num>
  <w:num w:numId="22" w16cid:durableId="296472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52FA"/>
    <w:rsid w:val="00007753"/>
    <w:rsid w:val="000102FC"/>
    <w:rsid w:val="00022433"/>
    <w:rsid w:val="00032E7F"/>
    <w:rsid w:val="00034659"/>
    <w:rsid w:val="00037407"/>
    <w:rsid w:val="00043355"/>
    <w:rsid w:val="000559F7"/>
    <w:rsid w:val="0005695C"/>
    <w:rsid w:val="000621AF"/>
    <w:rsid w:val="00067250"/>
    <w:rsid w:val="00080091"/>
    <w:rsid w:val="00082FE1"/>
    <w:rsid w:val="000A2261"/>
    <w:rsid w:val="000B2EF5"/>
    <w:rsid w:val="000C4F32"/>
    <w:rsid w:val="000D1F50"/>
    <w:rsid w:val="000D30C4"/>
    <w:rsid w:val="000D3427"/>
    <w:rsid w:val="000D6DE4"/>
    <w:rsid w:val="000E04C2"/>
    <w:rsid w:val="000E3D0E"/>
    <w:rsid w:val="00105E5C"/>
    <w:rsid w:val="00114FA8"/>
    <w:rsid w:val="001221EB"/>
    <w:rsid w:val="00123514"/>
    <w:rsid w:val="00130DD0"/>
    <w:rsid w:val="00142913"/>
    <w:rsid w:val="0014691F"/>
    <w:rsid w:val="00147B01"/>
    <w:rsid w:val="0015029C"/>
    <w:rsid w:val="00151191"/>
    <w:rsid w:val="00151D4A"/>
    <w:rsid w:val="00166FD0"/>
    <w:rsid w:val="001701B9"/>
    <w:rsid w:val="00174AEC"/>
    <w:rsid w:val="00180121"/>
    <w:rsid w:val="00187A8C"/>
    <w:rsid w:val="00194031"/>
    <w:rsid w:val="00195BE0"/>
    <w:rsid w:val="001B023F"/>
    <w:rsid w:val="001C3395"/>
    <w:rsid w:val="001E5C76"/>
    <w:rsid w:val="001F2DF5"/>
    <w:rsid w:val="001F5AB5"/>
    <w:rsid w:val="00204D9C"/>
    <w:rsid w:val="0026456E"/>
    <w:rsid w:val="00265CEF"/>
    <w:rsid w:val="00290FE3"/>
    <w:rsid w:val="002961F0"/>
    <w:rsid w:val="002A32D0"/>
    <w:rsid w:val="002A3801"/>
    <w:rsid w:val="002C7DCF"/>
    <w:rsid w:val="002D016F"/>
    <w:rsid w:val="002D20C9"/>
    <w:rsid w:val="003013D4"/>
    <w:rsid w:val="003147B4"/>
    <w:rsid w:val="0034198A"/>
    <w:rsid w:val="00341C19"/>
    <w:rsid w:val="003453BC"/>
    <w:rsid w:val="00347455"/>
    <w:rsid w:val="00371C0C"/>
    <w:rsid w:val="00372F34"/>
    <w:rsid w:val="00376AB0"/>
    <w:rsid w:val="00382CB8"/>
    <w:rsid w:val="00383D15"/>
    <w:rsid w:val="00387ECE"/>
    <w:rsid w:val="003956E7"/>
    <w:rsid w:val="003961FE"/>
    <w:rsid w:val="003B3613"/>
    <w:rsid w:val="003D260F"/>
    <w:rsid w:val="003D5D75"/>
    <w:rsid w:val="003E1E90"/>
    <w:rsid w:val="003E3042"/>
    <w:rsid w:val="003E720F"/>
    <w:rsid w:val="004026F8"/>
    <w:rsid w:val="00413FD7"/>
    <w:rsid w:val="00432F1E"/>
    <w:rsid w:val="0043411C"/>
    <w:rsid w:val="00445137"/>
    <w:rsid w:val="0046689C"/>
    <w:rsid w:val="0048729A"/>
    <w:rsid w:val="00487871"/>
    <w:rsid w:val="004901E6"/>
    <w:rsid w:val="004A0899"/>
    <w:rsid w:val="004C018A"/>
    <w:rsid w:val="004D3A07"/>
    <w:rsid w:val="004D3D1A"/>
    <w:rsid w:val="004E3EB2"/>
    <w:rsid w:val="0053767D"/>
    <w:rsid w:val="00544A61"/>
    <w:rsid w:val="00545B7B"/>
    <w:rsid w:val="005461F1"/>
    <w:rsid w:val="0056016F"/>
    <w:rsid w:val="00573812"/>
    <w:rsid w:val="005838E0"/>
    <w:rsid w:val="00593B77"/>
    <w:rsid w:val="005B3265"/>
    <w:rsid w:val="005C6ACF"/>
    <w:rsid w:val="005D3B9C"/>
    <w:rsid w:val="00635BDA"/>
    <w:rsid w:val="00652EC8"/>
    <w:rsid w:val="006541BB"/>
    <w:rsid w:val="00661482"/>
    <w:rsid w:val="0067606D"/>
    <w:rsid w:val="00682813"/>
    <w:rsid w:val="006920EE"/>
    <w:rsid w:val="006925C1"/>
    <w:rsid w:val="006A5803"/>
    <w:rsid w:val="006B0294"/>
    <w:rsid w:val="006D12C3"/>
    <w:rsid w:val="006D5A88"/>
    <w:rsid w:val="006D5ED3"/>
    <w:rsid w:val="006E0CE8"/>
    <w:rsid w:val="006E3BF8"/>
    <w:rsid w:val="006E598B"/>
    <w:rsid w:val="006F0DA3"/>
    <w:rsid w:val="006F1638"/>
    <w:rsid w:val="00711CA9"/>
    <w:rsid w:val="007243C0"/>
    <w:rsid w:val="007258FE"/>
    <w:rsid w:val="0074749E"/>
    <w:rsid w:val="00763F16"/>
    <w:rsid w:val="00764683"/>
    <w:rsid w:val="007824B1"/>
    <w:rsid w:val="007934AA"/>
    <w:rsid w:val="00797279"/>
    <w:rsid w:val="007B0382"/>
    <w:rsid w:val="007C7855"/>
    <w:rsid w:val="007D5783"/>
    <w:rsid w:val="007F4D94"/>
    <w:rsid w:val="008144A2"/>
    <w:rsid w:val="00837D32"/>
    <w:rsid w:val="00842A14"/>
    <w:rsid w:val="0087578B"/>
    <w:rsid w:val="0089383C"/>
    <w:rsid w:val="008942A2"/>
    <w:rsid w:val="0089723D"/>
    <w:rsid w:val="008A6320"/>
    <w:rsid w:val="008B3888"/>
    <w:rsid w:val="008C7EA5"/>
    <w:rsid w:val="008E03E4"/>
    <w:rsid w:val="0090687B"/>
    <w:rsid w:val="00907323"/>
    <w:rsid w:val="009151E8"/>
    <w:rsid w:val="0093678C"/>
    <w:rsid w:val="00950A0D"/>
    <w:rsid w:val="0095573E"/>
    <w:rsid w:val="00964493"/>
    <w:rsid w:val="009A2CAE"/>
    <w:rsid w:val="009A41DA"/>
    <w:rsid w:val="009E28D1"/>
    <w:rsid w:val="009F239B"/>
    <w:rsid w:val="00A03A93"/>
    <w:rsid w:val="00A239C3"/>
    <w:rsid w:val="00A24617"/>
    <w:rsid w:val="00A27B98"/>
    <w:rsid w:val="00A35F19"/>
    <w:rsid w:val="00A4301E"/>
    <w:rsid w:val="00A44F35"/>
    <w:rsid w:val="00A546ED"/>
    <w:rsid w:val="00A54FD8"/>
    <w:rsid w:val="00A5739C"/>
    <w:rsid w:val="00A641D1"/>
    <w:rsid w:val="00A7019A"/>
    <w:rsid w:val="00A71DB5"/>
    <w:rsid w:val="00A75BAB"/>
    <w:rsid w:val="00A77211"/>
    <w:rsid w:val="00A80E87"/>
    <w:rsid w:val="00AB1617"/>
    <w:rsid w:val="00AB1C71"/>
    <w:rsid w:val="00AB5CF5"/>
    <w:rsid w:val="00AC0FA0"/>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60A92"/>
    <w:rsid w:val="00B65B42"/>
    <w:rsid w:val="00B74F92"/>
    <w:rsid w:val="00B8014D"/>
    <w:rsid w:val="00B8789F"/>
    <w:rsid w:val="00B8794E"/>
    <w:rsid w:val="00B906A5"/>
    <w:rsid w:val="00BA31B0"/>
    <w:rsid w:val="00BA3FA3"/>
    <w:rsid w:val="00BB7073"/>
    <w:rsid w:val="00BC2D26"/>
    <w:rsid w:val="00BD5EEC"/>
    <w:rsid w:val="00BF47C5"/>
    <w:rsid w:val="00C0602D"/>
    <w:rsid w:val="00C10A53"/>
    <w:rsid w:val="00C1610E"/>
    <w:rsid w:val="00C23C0E"/>
    <w:rsid w:val="00C27ABD"/>
    <w:rsid w:val="00C316C8"/>
    <w:rsid w:val="00C34691"/>
    <w:rsid w:val="00C41B6B"/>
    <w:rsid w:val="00C42EA6"/>
    <w:rsid w:val="00C45C51"/>
    <w:rsid w:val="00C64A6E"/>
    <w:rsid w:val="00C66627"/>
    <w:rsid w:val="00C80232"/>
    <w:rsid w:val="00C83825"/>
    <w:rsid w:val="00CB1A09"/>
    <w:rsid w:val="00CC3EBC"/>
    <w:rsid w:val="00CC7178"/>
    <w:rsid w:val="00CD5596"/>
    <w:rsid w:val="00D31D8A"/>
    <w:rsid w:val="00D324B6"/>
    <w:rsid w:val="00D73F68"/>
    <w:rsid w:val="00D74E3F"/>
    <w:rsid w:val="00D814B8"/>
    <w:rsid w:val="00DC26DE"/>
    <w:rsid w:val="00DF08AF"/>
    <w:rsid w:val="00DF216F"/>
    <w:rsid w:val="00DF6360"/>
    <w:rsid w:val="00DF7D09"/>
    <w:rsid w:val="00E05481"/>
    <w:rsid w:val="00E20074"/>
    <w:rsid w:val="00E32C03"/>
    <w:rsid w:val="00E41B6E"/>
    <w:rsid w:val="00E6263C"/>
    <w:rsid w:val="00E74DCA"/>
    <w:rsid w:val="00E75BE4"/>
    <w:rsid w:val="00E7763B"/>
    <w:rsid w:val="00E817DD"/>
    <w:rsid w:val="00EA40D6"/>
    <w:rsid w:val="00EC0223"/>
    <w:rsid w:val="00EC053D"/>
    <w:rsid w:val="00EC0D8A"/>
    <w:rsid w:val="00EC6785"/>
    <w:rsid w:val="00ED189B"/>
    <w:rsid w:val="00EE724F"/>
    <w:rsid w:val="00F1125F"/>
    <w:rsid w:val="00F11749"/>
    <w:rsid w:val="00F12A8A"/>
    <w:rsid w:val="00F1577B"/>
    <w:rsid w:val="00F20A30"/>
    <w:rsid w:val="00F24F04"/>
    <w:rsid w:val="00F30EAD"/>
    <w:rsid w:val="00F410B0"/>
    <w:rsid w:val="00F67B6C"/>
    <w:rsid w:val="00F7327A"/>
    <w:rsid w:val="00F74476"/>
    <w:rsid w:val="00F95DB9"/>
    <w:rsid w:val="00FA4817"/>
    <w:rsid w:val="00FA7511"/>
    <w:rsid w:val="00FB1800"/>
    <w:rsid w:val="00FC2B46"/>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qFormat/>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 w:type="paragraph" w:customStyle="1" w:styleId="Rubrik10">
    <w:name w:val="Rubrik1"/>
    <w:next w:val="Normal"/>
    <w:autoRedefine/>
    <w:qFormat/>
    <w:rsid w:val="00105E5C"/>
    <w:pPr>
      <w:tabs>
        <w:tab w:val="left" w:pos="2835"/>
        <w:tab w:val="left" w:pos="5103"/>
      </w:tabs>
      <w:spacing w:before="120" w:after="270"/>
    </w:pPr>
    <w:rPr>
      <w:rFonts w:ascii="Trebuchet MS" w:eastAsiaTheme="minorHAnsi" w:hAnsi="Trebuchet MS" w:cstheme="minorBidi"/>
      <w:b/>
      <w:color w:val="000000" w:themeColor="text1"/>
      <w:sz w:val="28"/>
      <w:lang w:eastAsia="en-US"/>
    </w:rPr>
  </w:style>
  <w:style w:type="paragraph" w:customStyle="1" w:styleId="Brdtextutanavstefter">
    <w:name w:val="Brödtext utan avst efter"/>
    <w:basedOn w:val="Normal"/>
    <w:qFormat/>
    <w:rsid w:val="00105E5C"/>
    <w:pPr>
      <w:tabs>
        <w:tab w:val="left" w:pos="2835"/>
        <w:tab w:val="left" w:pos="5103"/>
      </w:tabs>
      <w:spacing w:line="270" w:lineRule="exact"/>
    </w:pPr>
    <w:rPr>
      <w:rFonts w:ascii="Georgia" w:eastAsiaTheme="minorHAnsi" w:hAnsi="Georgia" w:cstheme="minorBidi"/>
      <w:sz w:val="20"/>
      <w:szCs w:val="20"/>
    </w:rPr>
  </w:style>
  <w:style w:type="character" w:styleId="Platshllartext">
    <w:name w:val="Placeholder Text"/>
    <w:basedOn w:val="Standardstycketeckensnitt"/>
    <w:uiPriority w:val="99"/>
    <w:semiHidden/>
    <w:rsid w:val="00105E5C"/>
  </w:style>
  <w:style w:type="paragraph" w:customStyle="1" w:styleId="paragraph">
    <w:name w:val="paragraph"/>
    <w:basedOn w:val="Normal"/>
    <w:rsid w:val="00DF08AF"/>
    <w:pPr>
      <w:spacing w:before="100" w:beforeAutospacing="1" w:after="100" w:afterAutospacing="1"/>
    </w:pPr>
    <w:rPr>
      <w:rFonts w:ascii="Times New Roman" w:eastAsia="Times New Roman" w:hAnsi="Times New Roman"/>
      <w:sz w:val="24"/>
      <w:szCs w:val="24"/>
      <w:lang w:eastAsia="sv-SE"/>
    </w:rPr>
  </w:style>
  <w:style w:type="character" w:customStyle="1" w:styleId="normaltextrun">
    <w:name w:val="normaltextrun"/>
    <w:basedOn w:val="Standardstycketeckensnitt"/>
    <w:rsid w:val="00DF08AF"/>
  </w:style>
  <w:style w:type="character" w:customStyle="1" w:styleId="eop">
    <w:name w:val="eop"/>
    <w:basedOn w:val="Standardstycketeckensnitt"/>
    <w:rsid w:val="00DF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96023">
      <w:bodyDiv w:val="1"/>
      <w:marLeft w:val="0"/>
      <w:marRight w:val="0"/>
      <w:marTop w:val="0"/>
      <w:marBottom w:val="0"/>
      <w:divBdr>
        <w:top w:val="none" w:sz="0" w:space="0" w:color="auto"/>
        <w:left w:val="none" w:sz="0" w:space="0" w:color="auto"/>
        <w:bottom w:val="none" w:sz="0" w:space="0" w:color="auto"/>
        <w:right w:val="none" w:sz="0" w:space="0" w:color="auto"/>
      </w:divBdr>
    </w:div>
    <w:div w:id="175862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1856</TotalTime>
  <Pages>3</Pages>
  <Words>366</Words>
  <Characters>1940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9</cp:revision>
  <cp:lastPrinted>2005-08-04T14:24:00Z</cp:lastPrinted>
  <dcterms:created xsi:type="dcterms:W3CDTF">2025-03-12T09:47:00Z</dcterms:created>
  <dcterms:modified xsi:type="dcterms:W3CDTF">2025-05-05T12:28:00Z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ies>
</file>