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081F" w14:textId="4ED06F31" w:rsidR="004D1572" w:rsidRDefault="004D1572">
      <w:pPr>
        <w:rPr>
          <w:b/>
          <w:bCs/>
        </w:rPr>
      </w:pPr>
      <w:r w:rsidRPr="00BD55DE">
        <w:rPr>
          <w:noProof/>
        </w:rPr>
        <w:drawing>
          <wp:anchor distT="0" distB="0" distL="114300" distR="114300" simplePos="0" relativeHeight="251659264" behindDoc="1" locked="0" layoutInCell="1" allowOverlap="1" wp14:anchorId="2D469427" wp14:editId="34DA83A6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1510665" cy="692150"/>
            <wp:effectExtent l="0" t="0" r="0" b="0"/>
            <wp:wrapTight wrapText="bothSides">
              <wp:wrapPolygon edited="0">
                <wp:start x="0" y="0"/>
                <wp:lineTo x="0" y="20807"/>
                <wp:lineTo x="21246" y="20807"/>
                <wp:lineTo x="2124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2E824" w14:textId="71CE7320" w:rsidR="004D1572" w:rsidRPr="004D1572" w:rsidRDefault="009F3DBE" w:rsidP="004D1572">
      <w:pPr>
        <w:pStyle w:val="Rubrik"/>
        <w:ind w:left="2608"/>
        <w:rPr>
          <w:b/>
          <w:bCs/>
        </w:rPr>
      </w:pPr>
      <w:r>
        <w:rPr>
          <w:b/>
          <w:bCs/>
        </w:rPr>
        <w:t xml:space="preserve">INSTRUKTION FÖR </w:t>
      </w:r>
      <w:r w:rsidR="004D1572" w:rsidRPr="004D1572">
        <w:rPr>
          <w:b/>
          <w:bCs/>
        </w:rPr>
        <w:t>UTTAG AV VACCIN MOT COVID-19</w:t>
      </w:r>
      <w:r w:rsidR="004D1572">
        <w:rPr>
          <w:b/>
          <w:bCs/>
        </w:rPr>
        <w:t xml:space="preserve"> </w:t>
      </w:r>
    </w:p>
    <w:p w14:paraId="76B124D6" w14:textId="37065C49" w:rsidR="004D1572" w:rsidRDefault="004D1572"/>
    <w:p w14:paraId="0A0F352A" w14:textId="72393C92" w:rsidR="009F3DBE" w:rsidRPr="008B60D8" w:rsidRDefault="009F3DBE">
      <w:pPr>
        <w:rPr>
          <w:i/>
          <w:iCs/>
        </w:rPr>
      </w:pPr>
      <w:r>
        <w:t xml:space="preserve">Vaccinet i denna kyl är avsett att användas på enheter som </w:t>
      </w:r>
      <w:r w:rsidR="008B60D8">
        <w:t xml:space="preserve">valt att </w:t>
      </w:r>
      <w:r>
        <w:t xml:space="preserve">själva vaccinera sin </w:t>
      </w:r>
      <w:r w:rsidR="002A03CC" w:rsidRPr="008A779B">
        <w:rPr>
          <w:u w:val="single"/>
        </w:rPr>
        <w:t>vårdnära</w:t>
      </w:r>
      <w:r w:rsidR="002A03CC">
        <w:t xml:space="preserve"> </w:t>
      </w:r>
      <w:r>
        <w:t xml:space="preserve">personal samt för </w:t>
      </w:r>
      <w:r w:rsidR="008B60D8">
        <w:t xml:space="preserve">vaccinering av </w:t>
      </w:r>
      <w:r>
        <w:t xml:space="preserve">inneliggande patienter som inte har möjlighet att vaccineras på vaccinationsmottagning. </w:t>
      </w:r>
      <w:r w:rsidR="008B60D8" w:rsidRPr="008B60D8">
        <w:rPr>
          <w:i/>
          <w:iCs/>
        </w:rPr>
        <w:t>Se vidare information på Vårdgivarwebben.</w:t>
      </w:r>
    </w:p>
    <w:p w14:paraId="59248CAE" w14:textId="3E57FE56" w:rsidR="008B60D8" w:rsidRDefault="009F3DBE">
      <w:r>
        <w:t>Vaccinet är det senast uppdaterade från Pfizer/BioNTech</w:t>
      </w:r>
      <w:r w:rsidR="002A03CC">
        <w:t xml:space="preserve"> och heter </w:t>
      </w:r>
      <w:r w:rsidR="002A03CC" w:rsidRPr="002A03CC">
        <w:rPr>
          <w:b/>
          <w:bCs/>
        </w:rPr>
        <w:t xml:space="preserve">Comirnaty </w:t>
      </w:r>
      <w:proofErr w:type="spellStart"/>
      <w:r w:rsidR="002A03CC" w:rsidRPr="002A03CC">
        <w:rPr>
          <w:b/>
          <w:bCs/>
        </w:rPr>
        <w:t>Omicron</w:t>
      </w:r>
      <w:proofErr w:type="spellEnd"/>
      <w:r w:rsidR="002A03CC" w:rsidRPr="002A03CC">
        <w:rPr>
          <w:b/>
          <w:bCs/>
        </w:rPr>
        <w:t xml:space="preserve"> XBB.1.5</w:t>
      </w:r>
      <w:r w:rsidR="008A779B">
        <w:t>.</w:t>
      </w:r>
      <w:r w:rsidR="007A220D">
        <w:t xml:space="preserve"> </w:t>
      </w:r>
      <w:r w:rsidR="008A779B">
        <w:t xml:space="preserve">Varje flaska innehåller 6 doser vaccin och varje kartong 10 flaskor (60 doser). </w:t>
      </w:r>
    </w:p>
    <w:p w14:paraId="4A2D3D15" w14:textId="103CE852" w:rsidR="00233F36" w:rsidRPr="00200CF3" w:rsidRDefault="00233F36">
      <w:pPr>
        <w:rPr>
          <w:b/>
          <w:bCs/>
          <w:sz w:val="28"/>
          <w:szCs w:val="28"/>
        </w:rPr>
      </w:pPr>
      <w:r w:rsidRPr="00200CF3">
        <w:rPr>
          <w:b/>
          <w:bCs/>
          <w:sz w:val="28"/>
          <w:szCs w:val="28"/>
        </w:rPr>
        <w:t xml:space="preserve">Förrådet ombesörjes av Farmaciservice </w:t>
      </w:r>
      <w:r w:rsidR="008B60D8" w:rsidRPr="00200CF3">
        <w:rPr>
          <w:b/>
          <w:bCs/>
          <w:sz w:val="28"/>
          <w:szCs w:val="28"/>
        </w:rPr>
        <w:t>måndag till fredag</w:t>
      </w:r>
      <w:r w:rsidR="007A220D" w:rsidRPr="00200CF3">
        <w:rPr>
          <w:b/>
          <w:bCs/>
          <w:sz w:val="28"/>
          <w:szCs w:val="28"/>
        </w:rPr>
        <w:t xml:space="preserve"> </w:t>
      </w:r>
      <w:r w:rsidR="00E37C30" w:rsidRPr="00200CF3">
        <w:rPr>
          <w:b/>
          <w:bCs/>
          <w:sz w:val="28"/>
          <w:szCs w:val="28"/>
        </w:rPr>
        <w:t xml:space="preserve">klockan 8–16 </w:t>
      </w:r>
      <w:r w:rsidR="007A220D" w:rsidRPr="00200CF3">
        <w:rPr>
          <w:b/>
          <w:bCs/>
          <w:sz w:val="28"/>
          <w:szCs w:val="28"/>
        </w:rPr>
        <w:t>och fylls på efter behov under dessa dagar</w:t>
      </w:r>
      <w:r w:rsidR="00E37C30" w:rsidRPr="00200CF3">
        <w:rPr>
          <w:b/>
          <w:bCs/>
          <w:sz w:val="28"/>
          <w:szCs w:val="28"/>
        </w:rPr>
        <w:t xml:space="preserve"> och tider</w:t>
      </w:r>
      <w:r w:rsidR="007A220D" w:rsidRPr="00200CF3">
        <w:rPr>
          <w:b/>
          <w:bCs/>
          <w:sz w:val="28"/>
          <w:szCs w:val="28"/>
        </w:rPr>
        <w:t xml:space="preserve">. </w:t>
      </w:r>
    </w:p>
    <w:p w14:paraId="5AF7329E" w14:textId="7AA44999" w:rsidR="002A03CC" w:rsidRDefault="005B1F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87689" wp14:editId="3E32ADDC">
                <wp:simplePos x="0" y="0"/>
                <wp:positionH relativeFrom="column">
                  <wp:posOffset>-76835</wp:posOffset>
                </wp:positionH>
                <wp:positionV relativeFrom="paragraph">
                  <wp:posOffset>255856</wp:posOffset>
                </wp:positionV>
                <wp:extent cx="6013938" cy="3369212"/>
                <wp:effectExtent l="0" t="0" r="2540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938" cy="3369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93858" id="Rektangel 2" o:spid="_x0000_s1026" style="position:absolute;margin-left:-6.05pt;margin-top:20.15pt;width:473.55pt;height:2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chgQIAAG0FAAAOAAAAZHJzL2Uyb0RvYy54bWysVM1u2zAMvg/YOwi6r7aTtluDOkXQosOA&#10;og3WDj2rslQLkEVNUuJkTz9Ksp2gK3YY5oNMiuTHH5G8vNp1mmyF8wpMTauTkhJhODTKvNb0x9Pt&#10;py+U+MBMwzQYUdO98PRq+fHDZW8XYgYt6EY4giDGL3pb0zYEuygKz1vRMX8CVhgUSnAdC8i616Jx&#10;rEf0ThezsjwvenCNdcCF93h7k4V0mfClFDw8SOlFILqmGFtIp0vnSzyL5SVbvDpmW8WHMNg/RNEx&#10;ZdDpBHXDAiMbp/6A6hR34EGGEw5dAVIqLlIOmE1VvsnmsWVWpFywON5OZfL/D5bfbx/t2mEZeusX&#10;HsmYxU66Lv4xPrJLxdpPxRK7QDhenpfV/GKOz8tRNp+fX8yqWSxncTC3zoevAjoSiZo6fI1UJLa9&#10;8yGrjirRm4FbpXV6EW3ihQetmniXmNgS4lo7smX4mGFXDd6OtNB3thTp6Qcvh8wSFfZaREBtvgtJ&#10;VIO5zFJYqekOHhjnwoQqi1rWiOz4rMRvdD3GlNJOgBFZYsgT9gAwamaQETsXYdCPpjnwybj8W2DZ&#10;eLJInsGEybhTBtx7ABqzGjxnfQz/qDSRfIFmv3bEQZ4Yb/mtwke8Yz6smcMRwWHCsQ8PeEgNfU1h&#10;oChpwf167z7qY+eilJIeR66m/ueGOUGJ/mawpy+q09M4o4k5Pfs8Q8YdS16OJWbTXQM2QoULxvJE&#10;Rv2gR1I66J5xO6yiVxQxw9F3TXlwI3Md8irA/cLFapXUcC4tC3fm0fIIHqsam/Rp98ycHTo54BDc&#10;wziebPGmobNutDSw2gSQKnX7oa5DvXGmU+MM+ycujWM+aR225PI3AAAA//8DAFBLAwQUAAYACAAA&#10;ACEAjf7k3uIAAAAKAQAADwAAAGRycy9kb3ducmV2LnhtbEyPwU7DMBBE70j8g7VIXKrWTkuBhmwq&#10;BAL1gJAocOC2iU0cGttR7Lbh71lOcFzt08ybYj26ThzMENvgEbKZAmF8HXTrG4S314fpNYiYyGvq&#10;gjcI3ybCujw9KSjX4ehfzGGbGsEhPuaEYFPqcyljbY2jOAu98fz7DIOjxOfQSD3QkcNdJ+dKXUpH&#10;recGS725s6bebfcO4WMzpuYre0xPO5q8Tza2qp/vK8Tzs/H2BkQyY/qD4Vef1aFkpyrsvY6iQ5hm&#10;84xRhAu1AMHAarHkcRXC8kqtQJaF/D+h/AEAAP//AwBQSwECLQAUAAYACAAAACEAtoM4kv4AAADh&#10;AQAAEwAAAAAAAAAAAAAAAAAAAAAAW0NvbnRlbnRfVHlwZXNdLnhtbFBLAQItABQABgAIAAAAIQA4&#10;/SH/1gAAAJQBAAALAAAAAAAAAAAAAAAAAC8BAABfcmVscy8ucmVsc1BLAQItABQABgAIAAAAIQDg&#10;5tchgQIAAG0FAAAOAAAAAAAAAAAAAAAAAC4CAABkcnMvZTJvRG9jLnhtbFBLAQItABQABgAIAAAA&#10;IQCN/uTe4gAAAAoBAAAPAAAAAAAAAAAAAAAAANsEAABkcnMvZG93bnJldi54bWxQSwUGAAAAAAQA&#10;BADzAAAA6gUAAAAA&#10;" filled="f" strokecolor="black [3213]" strokeweight="1pt"/>
            </w:pict>
          </mc:Fallback>
        </mc:AlternateContent>
      </w:r>
    </w:p>
    <w:p w14:paraId="39822816" w14:textId="0D1E5B37" w:rsidR="008B60D8" w:rsidRPr="008B60D8" w:rsidRDefault="008B60D8">
      <w:pPr>
        <w:rPr>
          <w:b/>
          <w:bCs/>
        </w:rPr>
      </w:pPr>
      <w:r w:rsidRPr="008B60D8">
        <w:rPr>
          <w:b/>
          <w:bCs/>
        </w:rPr>
        <w:t>DETTA GÄLLER FÖR UTTAG AV VAC</w:t>
      </w:r>
      <w:r w:rsidR="00EE4773">
        <w:rPr>
          <w:b/>
          <w:bCs/>
        </w:rPr>
        <w:t>C</w:t>
      </w:r>
      <w:r w:rsidRPr="008B60D8">
        <w:rPr>
          <w:b/>
          <w:bCs/>
        </w:rPr>
        <w:t>IN MOT COVID-19 FRÅN DETTA FÖRRÅD:</w:t>
      </w:r>
    </w:p>
    <w:p w14:paraId="5B654948" w14:textId="179492B6" w:rsidR="004D1572" w:rsidRDefault="00941BBF" w:rsidP="007A220D">
      <w:pPr>
        <w:pStyle w:val="Liststycke"/>
        <w:numPr>
          <w:ilvl w:val="0"/>
          <w:numId w:val="1"/>
        </w:numPr>
      </w:pPr>
      <w:r w:rsidRPr="007A220D">
        <w:rPr>
          <w:u w:val="single"/>
        </w:rPr>
        <w:t>Hämta endast den mängd som ni vet kommer att gå åt</w:t>
      </w:r>
      <w:r w:rsidR="008A779B" w:rsidRPr="007A220D">
        <w:rPr>
          <w:u w:val="single"/>
        </w:rPr>
        <w:t>.</w:t>
      </w:r>
      <w:r w:rsidR="007A220D" w:rsidRPr="007A220D">
        <w:rPr>
          <w:u w:val="single"/>
        </w:rPr>
        <w:t xml:space="preserve"> Uttaget vaccin får ej återlämnas till förrådet.</w:t>
      </w:r>
      <w:r w:rsidR="007A220D">
        <w:t xml:space="preserve"> </w:t>
      </w:r>
      <w:r w:rsidR="008A779B">
        <w:t>Det är bättre att hämta en mindre mängd flera gånger i stället.</w:t>
      </w:r>
    </w:p>
    <w:p w14:paraId="7141BBBD" w14:textId="77777777" w:rsidR="00705029" w:rsidRDefault="00705029" w:rsidP="00705029">
      <w:pPr>
        <w:pStyle w:val="Liststycke"/>
      </w:pPr>
    </w:p>
    <w:p w14:paraId="3CF8F461" w14:textId="6D9B616C" w:rsidR="00705029" w:rsidRPr="00705029" w:rsidRDefault="004D1572" w:rsidP="00233F36">
      <w:pPr>
        <w:pStyle w:val="Liststycke"/>
        <w:numPr>
          <w:ilvl w:val="0"/>
          <w:numId w:val="1"/>
        </w:numPr>
      </w:pPr>
      <w:r w:rsidRPr="004D1572">
        <w:rPr>
          <w:u w:val="single"/>
        </w:rPr>
        <w:t>Hämta endast hel kartong eller lösa flaskor, lämna inga lösa flaskor kvar utan kartong</w:t>
      </w:r>
      <w:r w:rsidR="00705029">
        <w:rPr>
          <w:u w:val="single"/>
        </w:rPr>
        <w:t>.</w:t>
      </w:r>
      <w:r w:rsidR="00233F36">
        <w:rPr>
          <w:u w:val="single"/>
        </w:rPr>
        <w:t xml:space="preserve"> </w:t>
      </w:r>
      <w:r w:rsidR="00705029" w:rsidRPr="00705029">
        <w:t xml:space="preserve">Hållbarheten som är tryckt på varje flaska är hållbarheten i frys. När vaccinet </w:t>
      </w:r>
      <w:r w:rsidR="00705029">
        <w:t xml:space="preserve">tas ur frys och </w:t>
      </w:r>
      <w:r w:rsidR="00705029" w:rsidRPr="00705029">
        <w:t>förvaras i kylskåp är hållbarheten 10 veckor.</w:t>
      </w:r>
      <w:r w:rsidR="00705029">
        <w:t xml:space="preserve"> </w:t>
      </w:r>
      <w:r w:rsidR="00233F36">
        <w:t>Varje kartong har en påklistrad etikett med korrekt hållbarhet</w:t>
      </w:r>
      <w:r w:rsidR="007A220D">
        <w:t xml:space="preserve"> i kylskåp.</w:t>
      </w:r>
    </w:p>
    <w:p w14:paraId="787C0778" w14:textId="77777777" w:rsidR="009F3DBE" w:rsidRPr="009F3DBE" w:rsidRDefault="009F3DBE" w:rsidP="009F3DBE">
      <w:pPr>
        <w:pStyle w:val="Liststycke"/>
        <w:rPr>
          <w:u w:val="single"/>
        </w:rPr>
      </w:pPr>
    </w:p>
    <w:p w14:paraId="24F38817" w14:textId="1F1061E0" w:rsidR="00705029" w:rsidRPr="00705029" w:rsidRDefault="009F3DBE" w:rsidP="00233F36">
      <w:pPr>
        <w:pStyle w:val="Liststycke"/>
        <w:numPr>
          <w:ilvl w:val="0"/>
          <w:numId w:val="1"/>
        </w:numPr>
      </w:pPr>
      <w:r>
        <w:rPr>
          <w:u w:val="single"/>
        </w:rPr>
        <w:t>Märk lösa flaskor med korrekt utgångsdatum</w:t>
      </w:r>
      <w:r w:rsidR="008A779B">
        <w:rPr>
          <w:u w:val="single"/>
        </w:rPr>
        <w:t>. Korrekt utgångsdatum är det datum som står på den påklistrade etiketten på respektive kartong.</w:t>
      </w:r>
      <w:r w:rsidR="00705029" w:rsidRPr="00705029">
        <w:t xml:space="preserve"> Etiketter för att märka lösa flaskor finns på bänken.</w:t>
      </w:r>
    </w:p>
    <w:p w14:paraId="501A3F38" w14:textId="77777777" w:rsidR="004D1572" w:rsidRPr="004D1572" w:rsidRDefault="004D1572" w:rsidP="004D1572">
      <w:pPr>
        <w:pStyle w:val="Liststycke"/>
        <w:rPr>
          <w:u w:val="single"/>
        </w:rPr>
      </w:pPr>
    </w:p>
    <w:p w14:paraId="1D152ADE" w14:textId="5689CD03" w:rsidR="004D1572" w:rsidRPr="004D1572" w:rsidRDefault="00343713" w:rsidP="004D1572">
      <w:pPr>
        <w:pStyle w:val="Liststyck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Registrera uttaget av vaccin på blanketten </w:t>
      </w:r>
      <w:r w:rsidRPr="00343713">
        <w:rPr>
          <w:i/>
          <w:iCs/>
          <w:u w:val="single"/>
        </w:rPr>
        <w:t>Registrering av uttag av vaccin mot Covid-19</w:t>
      </w:r>
      <w:r w:rsidR="00AE3AE1">
        <w:rPr>
          <w:u w:val="single"/>
        </w:rPr>
        <w:t xml:space="preserve"> som ligger på bänken.</w:t>
      </w:r>
      <w:r w:rsidR="00AE3AE1">
        <w:t xml:space="preserve"> </w:t>
      </w:r>
      <w:r w:rsidR="00233F36">
        <w:t xml:space="preserve">Detta för att vi ska kunna hålla koll på åtgången men också för att andra enheter ska </w:t>
      </w:r>
      <w:r w:rsidR="00E37C30">
        <w:t xml:space="preserve">veta </w:t>
      </w:r>
      <w:r w:rsidR="00233F36">
        <w:t>vart det möjligen finns vaccin över under exempelvis helger då vi inte fyller på förrådet.</w:t>
      </w:r>
    </w:p>
    <w:p w14:paraId="4DF9A138" w14:textId="7F8AD1D7" w:rsidR="00AE3AE1" w:rsidRDefault="00941BBF">
      <w:r>
        <w:t xml:space="preserve"> </w:t>
      </w:r>
    </w:p>
    <w:p w14:paraId="0BA11893" w14:textId="05E9B954" w:rsidR="00AE3AE1" w:rsidRPr="005B1F89" w:rsidRDefault="005B1F89">
      <w:pPr>
        <w:rPr>
          <w:sz w:val="28"/>
          <w:szCs w:val="28"/>
        </w:rPr>
      </w:pPr>
      <w:r w:rsidRPr="005B1F89">
        <w:rPr>
          <w:b/>
          <w:bCs/>
          <w:sz w:val="28"/>
          <w:szCs w:val="28"/>
        </w:rPr>
        <w:t>Frågor rörande vaccinet och logistiken kring detta hänvisas till</w:t>
      </w:r>
      <w:r w:rsidR="00200CF3">
        <w:rPr>
          <w:b/>
          <w:bCs/>
          <w:sz w:val="28"/>
          <w:szCs w:val="28"/>
        </w:rPr>
        <w:t xml:space="preserve">: </w:t>
      </w:r>
      <w:hyperlink r:id="rId6" w:history="1">
        <w:r w:rsidR="00200CF3" w:rsidRPr="001D2C45">
          <w:rPr>
            <w:rStyle w:val="Hyperlnk"/>
            <w:sz w:val="28"/>
            <w:szCs w:val="28"/>
          </w:rPr>
          <w:t>vaccinkoordinator@regionvastmanland.se</w:t>
        </w:r>
      </w:hyperlink>
      <w:r w:rsidRPr="005B1F89">
        <w:rPr>
          <w:sz w:val="28"/>
          <w:szCs w:val="28"/>
        </w:rPr>
        <w:t xml:space="preserve"> </w:t>
      </w:r>
    </w:p>
    <w:p w14:paraId="7D48E4C0" w14:textId="707CA184" w:rsidR="005B1F89" w:rsidRPr="005B1F89" w:rsidRDefault="005B1F89">
      <w:pPr>
        <w:rPr>
          <w:sz w:val="28"/>
          <w:szCs w:val="28"/>
        </w:rPr>
      </w:pPr>
    </w:p>
    <w:p w14:paraId="42B9AB52" w14:textId="01BDBFF2" w:rsidR="00AE3AE1" w:rsidRPr="00BE19A7" w:rsidRDefault="005B1F89">
      <w:pPr>
        <w:rPr>
          <w:sz w:val="28"/>
          <w:szCs w:val="28"/>
        </w:rPr>
      </w:pPr>
      <w:r w:rsidRPr="005B1F89">
        <w:rPr>
          <w:b/>
          <w:bCs/>
          <w:sz w:val="28"/>
          <w:szCs w:val="28"/>
        </w:rPr>
        <w:t>Frågor rörande själva vaccineringen och rutiner kring detta hänvisas till</w:t>
      </w:r>
      <w:r w:rsidR="00200CF3">
        <w:rPr>
          <w:sz w:val="28"/>
          <w:szCs w:val="28"/>
        </w:rPr>
        <w:t xml:space="preserve">: </w:t>
      </w:r>
      <w:hyperlink r:id="rId7" w:history="1">
        <w:r w:rsidR="00200CF3" w:rsidRPr="001D2C45">
          <w:rPr>
            <w:rStyle w:val="Hyperlnk"/>
            <w:sz w:val="28"/>
            <w:szCs w:val="28"/>
          </w:rPr>
          <w:t>vaccinationsplanering@regionvastmanland.se</w:t>
        </w:r>
      </w:hyperlink>
    </w:p>
    <w:sectPr w:rsidR="00AE3AE1" w:rsidRPr="00BE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6E32"/>
    <w:multiLevelType w:val="hybridMultilevel"/>
    <w:tmpl w:val="6EA87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BF"/>
    <w:rsid w:val="000F29A4"/>
    <w:rsid w:val="00200CF3"/>
    <w:rsid w:val="00233F36"/>
    <w:rsid w:val="002A03CC"/>
    <w:rsid w:val="003222B1"/>
    <w:rsid w:val="00343713"/>
    <w:rsid w:val="0041656F"/>
    <w:rsid w:val="004D1572"/>
    <w:rsid w:val="005B1F89"/>
    <w:rsid w:val="00705029"/>
    <w:rsid w:val="007A220D"/>
    <w:rsid w:val="008A779B"/>
    <w:rsid w:val="008B60D8"/>
    <w:rsid w:val="00941BBF"/>
    <w:rsid w:val="009F3DBE"/>
    <w:rsid w:val="00AE3AE1"/>
    <w:rsid w:val="00BE19A7"/>
    <w:rsid w:val="00E37C30"/>
    <w:rsid w:val="00E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6BC"/>
  <w15:chartTrackingRefBased/>
  <w15:docId w15:val="{27C4B539-9FC9-4AE4-9C63-EB20CAB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D1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D1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4D15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1F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cinationsplanering@regionvastman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cinkoordinator@regionvastmanland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Björkin Joona</dc:creator>
  <cp:keywords/>
  <dc:description/>
  <cp:lastModifiedBy>Sebastian Björkin Joona</cp:lastModifiedBy>
  <cp:revision>4</cp:revision>
  <dcterms:created xsi:type="dcterms:W3CDTF">2023-11-05T12:04:00Z</dcterms:created>
  <dcterms:modified xsi:type="dcterms:W3CDTF">2023-11-05T19:27:00Z</dcterms:modified>
</cp:coreProperties>
</file>